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diagrams/layout3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10" w:rsidRPr="001315D7" w:rsidRDefault="001315D7" w:rsidP="001315D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15D7">
        <w:rPr>
          <w:rFonts w:ascii="TH SarabunIT๙" w:hAnsi="TH SarabunIT๙" w:cs="TH SarabunIT๙"/>
          <w:b/>
          <w:bCs/>
          <w:sz w:val="40"/>
          <w:szCs w:val="40"/>
          <w:cs/>
        </w:rPr>
        <w:t>แผนยุทธศาสตร์กองทุนพัฒนาบทบาทสตรีจังหวัดยโสธร</w:t>
      </w:r>
    </w:p>
    <w:p w:rsidR="001315D7" w:rsidRDefault="001315D7" w:rsidP="001315D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15D7">
        <w:rPr>
          <w:rFonts w:ascii="TH SarabunIT๙" w:hAnsi="TH SarabunIT๙" w:cs="TH SarabunIT๙"/>
          <w:b/>
          <w:bCs/>
          <w:sz w:val="40"/>
          <w:szCs w:val="40"/>
          <w:cs/>
        </w:rPr>
        <w:t>พ.ศ</w:t>
      </w:r>
      <w:r w:rsidRPr="001315D7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Pr="001315D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2559-2561</w:t>
      </w:r>
    </w:p>
    <w:p w:rsidR="008F6154" w:rsidRDefault="008F6154" w:rsidP="001315D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60A07" w:rsidRDefault="001315D7" w:rsidP="001315D7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Pr="001315D7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วิสัยทัศน์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1315D7" w:rsidRDefault="001315D7" w:rsidP="001315D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4267200" cy="1181100"/>
            <wp:effectExtent l="152400" t="0" r="152400" b="0"/>
            <wp:docPr id="4" name="ไดอะแกรม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F6154" w:rsidRDefault="008F6154" w:rsidP="001315D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60A07" w:rsidRDefault="00060A07" w:rsidP="001315D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 เป้าประสงค์</w:t>
      </w:r>
    </w:p>
    <w:p w:rsidR="00060A07" w:rsidRDefault="00942CB5" w:rsidP="001315D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6" style="position:absolute;margin-left:20.25pt;margin-top:2.7pt;width:259.5pt;height:59.2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A4B23" w:rsidRPr="00060A07" w:rsidRDefault="00CA4B23" w:rsidP="00060A07">
                  <w:pPr>
                    <w:jc w:val="center"/>
                    <w:rPr>
                      <w:b/>
                      <w:bCs/>
                    </w:rPr>
                  </w:pPr>
                  <w:r w:rsidRPr="00060A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กองทุนพัฒนาบทบาทสตรี เป็นแหล่งทุนในการพัฒนาศักยภาพสตรีให้เข้มแข็งและพึ่งตนเองได้</w:t>
                  </w:r>
                </w:p>
              </w:txbxContent>
            </v:textbox>
          </v:roundrect>
        </w:pict>
      </w:r>
    </w:p>
    <w:p w:rsidR="00060A07" w:rsidRDefault="00060A07" w:rsidP="00060A07">
      <w:pPr>
        <w:rPr>
          <w:rFonts w:ascii="TH SarabunIT๙" w:hAnsi="TH SarabunIT๙" w:cs="TH SarabunIT๙"/>
          <w:sz w:val="36"/>
          <w:szCs w:val="36"/>
        </w:rPr>
      </w:pPr>
    </w:p>
    <w:p w:rsidR="008F6154" w:rsidRDefault="008F6154" w:rsidP="00060A07">
      <w:pPr>
        <w:rPr>
          <w:rFonts w:ascii="TH SarabunIT๙" w:hAnsi="TH SarabunIT๙" w:cs="TH SarabunIT๙"/>
          <w:sz w:val="36"/>
          <w:szCs w:val="36"/>
        </w:rPr>
      </w:pPr>
    </w:p>
    <w:p w:rsidR="008F6154" w:rsidRDefault="008F6154" w:rsidP="008F6154">
      <w:pPr>
        <w:spacing w:line="120" w:lineRule="auto"/>
        <w:rPr>
          <w:rFonts w:ascii="TH SarabunIT๙" w:hAnsi="TH SarabunIT๙" w:cs="TH SarabunIT๙"/>
          <w:sz w:val="36"/>
          <w:szCs w:val="36"/>
          <w:cs/>
        </w:rPr>
      </w:pPr>
    </w:p>
    <w:p w:rsidR="00060A07" w:rsidRDefault="00060A07" w:rsidP="00060A0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60A07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proofErr w:type="spellStart"/>
      <w:r w:rsidRPr="00060A07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พันธ</w:t>
      </w:r>
      <w:proofErr w:type="spellEnd"/>
      <w:r w:rsidRPr="00060A07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</w:t>
      </w:r>
    </w:p>
    <w:p w:rsidR="00060A07" w:rsidRDefault="00060A07" w:rsidP="00060A0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>
            <wp:extent cx="5343525" cy="2409825"/>
            <wp:effectExtent l="19050" t="0" r="28575" b="0"/>
            <wp:docPr id="6" name="ไดอะแกรม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F6154" w:rsidRDefault="008F6154" w:rsidP="00060A0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60A07" w:rsidRDefault="00060A07" w:rsidP="00060A0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4. ประเด็นยุทธศาสตร์</w:t>
      </w:r>
    </w:p>
    <w:p w:rsidR="008F6154" w:rsidRDefault="00060A07" w:rsidP="008F615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4810125" cy="2209800"/>
            <wp:effectExtent l="19050" t="0" r="28575" b="0"/>
            <wp:docPr id="7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060A07" w:rsidRDefault="008F6154" w:rsidP="00060A0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5. ประเด็นยุทธศาสตร์ เป้าประสงค์ และกลยุทธ์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835"/>
        <w:gridCol w:w="4394"/>
      </w:tblGrid>
      <w:tr w:rsidR="008F6154" w:rsidRPr="00077D0F" w:rsidTr="008F6154">
        <w:tc>
          <w:tcPr>
            <w:tcW w:w="3085" w:type="dxa"/>
            <w:shd w:val="clear" w:color="auto" w:fill="auto"/>
          </w:tcPr>
          <w:p w:rsidR="008F6154" w:rsidRPr="00077D0F" w:rsidRDefault="008F6154" w:rsidP="00FB5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7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2835" w:type="dxa"/>
            <w:shd w:val="clear" w:color="auto" w:fill="auto"/>
          </w:tcPr>
          <w:p w:rsidR="008F6154" w:rsidRPr="00077D0F" w:rsidRDefault="008F6154" w:rsidP="00FB5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394" w:type="dxa"/>
            <w:shd w:val="clear" w:color="auto" w:fill="auto"/>
          </w:tcPr>
          <w:p w:rsidR="008F6154" w:rsidRPr="00077D0F" w:rsidRDefault="008F6154" w:rsidP="00FB5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8F6154" w:rsidRPr="00077D0F" w:rsidTr="008F6154">
        <w:tc>
          <w:tcPr>
            <w:tcW w:w="3085" w:type="dxa"/>
            <w:shd w:val="clear" w:color="auto" w:fill="auto"/>
          </w:tcPr>
          <w:p w:rsidR="008F6154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พัฒนาศักยภาพสตรีและ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องค์กรสตรี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สตรีทุกวัย มีทักษะชีวิตมีค่านิยมการสร้างสรรค์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ในการพัฒนา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ภายใต้ทัศนคติที่ดีและความเสมอภาค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ขององค์กรสตรี</w:t>
            </w:r>
          </w:p>
        </w:tc>
        <w:tc>
          <w:tcPr>
            <w:tcW w:w="4394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๑.เพิ่มการพัฒนาศักยภาพสตรี องค์กรสตรีทุกระดับ</w:t>
            </w:r>
            <w:r w:rsidRPr="00077D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.เพิ่มประสิทธิภาพการบริหารจัดการ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คณะกรรมการกองทุนพัฒนาบทบาทสตรี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ทุกระดับ</w:t>
            </w:r>
          </w:p>
        </w:tc>
      </w:tr>
      <w:tr w:rsidR="008F6154" w:rsidRPr="00077D0F" w:rsidTr="008F6154">
        <w:tc>
          <w:tcPr>
            <w:tcW w:w="3085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077D0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พัฒนาอาชีพสตรี สร้างงาน สร้างรายได้ตามหลักปรัชญาของเศรษฐกิจพอเพียง</w:t>
            </w:r>
          </w:p>
          <w:p w:rsidR="008F6154" w:rsidRPr="00077D0F" w:rsidRDefault="008F6154" w:rsidP="008F615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F6154" w:rsidRPr="00077D0F" w:rsidRDefault="008F6154" w:rsidP="008F615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เพื่อให้สตรีมีอาชีพ มีรายได้ตามหลักปรัชญาเศรษฐกิจพอเพียง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เข้มแข็งและยั่งยืน</w:t>
            </w:r>
          </w:p>
        </w:tc>
        <w:tc>
          <w:tcPr>
            <w:tcW w:w="4394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๑.เพิ่มช่องทางการตลาด ส่งเสริ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อาชีพให้สตรี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๒.เพิ่มขีดความสามารถ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เข้าถึงแหล่งทุน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๓.พัฒนาทักษะด้านอาชีพเพื่อสร้างมูลค่าเพิ่ม</w:t>
            </w:r>
          </w:p>
          <w:p w:rsidR="008F6154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๔.ส่งเสริมการรวมกลุ่มเศรษฐกิจชุมชนและพัฒนาสู่การเป็นผู้ประกอบการ</w:t>
            </w:r>
          </w:p>
          <w:p w:rsidR="008F6154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ส่งเสริมการศึกษาเปรียบเทียบเพื่อนำมาพัฒนาผลิตภัณฑ์ในชุมชน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6.เสริมสร้างระบบและกลไกในการตรวจสอบคุณภาพผลิตภัณฑ์ชุมชนและการเงิน</w:t>
            </w:r>
          </w:p>
        </w:tc>
      </w:tr>
      <w:tr w:rsidR="008F6154" w:rsidRPr="00077D0F" w:rsidTr="008F6154">
        <w:tc>
          <w:tcPr>
            <w:tcW w:w="3085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พัฒนาคุณภาพชีวิตของสตรี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และสตรี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ผู้ด้อยโอกาส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สตรีมีสุขภาวะ มีความมั่นคงในชีวิตและสังคมมีเจตคติที่ดีต่อสตรี</w:t>
            </w:r>
          </w:p>
        </w:tc>
        <w:tc>
          <w:tcPr>
            <w:tcW w:w="4394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๑.สนับสนุน การจัดสวัสดิการสตรี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๒.สร้างระบบการช่วยเหลือ ดูแลสตรีผู้ด้อยโอกาส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3.ส่งเสริมสุขภาวะและ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อนามัย</w:t>
            </w: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เจริญพันธุ์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ของสตรีและ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ตรี</w:t>
            </w:r>
          </w:p>
        </w:tc>
      </w:tr>
      <w:tr w:rsidR="008F6154" w:rsidRPr="00077D0F" w:rsidTr="008F6154">
        <w:tc>
          <w:tcPr>
            <w:tcW w:w="3085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077D0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พัฒนาศักยภาพการบริหารจัดการกองทุนพัฒนาบทบาทสตรีให้มีความเข้มแข็ง</w:t>
            </w:r>
          </w:p>
          <w:p w:rsidR="008F6154" w:rsidRPr="00077D0F" w:rsidRDefault="008F6154" w:rsidP="008F615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F6154" w:rsidRPr="00077D0F" w:rsidRDefault="008F6154" w:rsidP="008F615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เพื่อให้กองทุน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มีการพัฒนาระบบการบริหารจัดการที่มีประสิทธิภาพโดยยึดหลัก</w:t>
            </w:r>
            <w:r w:rsidR="00BC74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4394" w:type="dxa"/>
            <w:shd w:val="clear" w:color="auto" w:fill="auto"/>
          </w:tcPr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เพิ่มประสิทธิภาพคณะกรรมการ</w:t>
            </w:r>
          </w:p>
          <w:p w:rsidR="008F6154" w:rsidRPr="00077D0F" w:rsidRDefault="008F6154" w:rsidP="008F615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สร้างความรู้ความเข้าใจให้กับสมาชิกกองทุน</w:t>
            </w:r>
          </w:p>
        </w:tc>
      </w:tr>
    </w:tbl>
    <w:p w:rsidR="008F6154" w:rsidRDefault="00BC743E" w:rsidP="00BC743E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แผนงาน/โครงการ/กิจกรรมสำคัญตามประเด็นยุทธศาสตร์</w:t>
      </w:r>
    </w:p>
    <w:p w:rsidR="00BC743E" w:rsidRPr="00BC743E" w:rsidRDefault="00BC743E" w:rsidP="00BC74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7BEB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1 พัฒนาศักยภาพสตรีและองค์กรสตรีให้มีความเข้มแข็ง</w:t>
      </w:r>
    </w:p>
    <w:p w:rsidR="00BC743E" w:rsidRPr="00867BEB" w:rsidRDefault="00BC743E" w:rsidP="00BC7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7BEB">
        <w:rPr>
          <w:rFonts w:ascii="TH SarabunPSK" w:hAnsi="TH SarabunPSK" w:cs="TH SarabunPSK"/>
          <w:sz w:val="32"/>
          <w:szCs w:val="32"/>
          <w:cs/>
        </w:rPr>
        <w:t xml:space="preserve">เป้าประสงค์ยุทธศาสตร์ </w:t>
      </w:r>
      <w:r w:rsidRPr="00867BEB">
        <w:rPr>
          <w:rFonts w:ascii="TH SarabunPSK" w:hAnsi="TH SarabunPSK" w:cs="TH SarabunPSK"/>
          <w:sz w:val="32"/>
          <w:szCs w:val="32"/>
        </w:rPr>
        <w:t xml:space="preserve">: </w:t>
      </w:r>
      <w:r w:rsidRPr="00867BEB">
        <w:rPr>
          <w:rFonts w:ascii="TH SarabunPSK" w:hAnsi="TH SarabunPSK" w:cs="TH SarabunPSK"/>
          <w:sz w:val="32"/>
          <w:szCs w:val="32"/>
          <w:cs/>
        </w:rPr>
        <w:t xml:space="preserve">สตรีทุกวัย มีทักษะชีวิต มีค่านิยมการสร้างสรรค์ มีภาวะผู้นำ มีบทบาทในการพัฒนา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7BEB">
        <w:rPr>
          <w:rFonts w:ascii="TH SarabunPSK" w:hAnsi="TH SarabunPSK" w:cs="TH SarabunPSK"/>
          <w:sz w:val="32"/>
          <w:szCs w:val="32"/>
          <w:cs/>
        </w:rPr>
        <w:t>ภายใต้ทัศนคติที่ดีและความเสมอภาค</w:t>
      </w:r>
    </w:p>
    <w:p w:rsidR="00BC743E" w:rsidRDefault="00BC743E" w:rsidP="00BC7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7BEB">
        <w:rPr>
          <w:rFonts w:ascii="TH SarabunPSK" w:hAnsi="TH SarabunPSK" w:cs="TH SarabunPSK"/>
          <w:sz w:val="32"/>
          <w:szCs w:val="32"/>
          <w:cs/>
        </w:rPr>
        <w:t>กลยุทธ์ที่ 1  เพิ่มประสิทธิภาพการพัฒนาศักยภาพสตรี องค์กรสตรีทุกระดับ</w:t>
      </w:r>
      <w:r w:rsidRPr="00867BE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7BEB">
        <w:rPr>
          <w:rFonts w:ascii="TH SarabunPSK" w:hAnsi="TH SarabunPSK" w:cs="TH SarabunPSK"/>
          <w:sz w:val="32"/>
          <w:szCs w:val="32"/>
          <w:cs/>
        </w:rPr>
        <w:t>กลยุทธ์ที่ 2  เพิ่มประสิทธิภาพการบริหารจัดการคณะกรรมการกองทุนพัฒนาบทบาทสตรี</w:t>
      </w:r>
    </w:p>
    <w:p w:rsidR="002E54FE" w:rsidRDefault="002E54FE" w:rsidP="00BC7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743E" w:rsidRPr="00867BEB" w:rsidRDefault="00BC743E" w:rsidP="00BC74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7BE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 โครงการสำคัญในประเด็นยุทธศาสตร์ที่ 1 พัฒนาศักยภาพสตรีและองค์กรสตรี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"/>
        <w:gridCol w:w="1842"/>
        <w:gridCol w:w="2295"/>
        <w:gridCol w:w="851"/>
        <w:gridCol w:w="850"/>
        <w:gridCol w:w="992"/>
        <w:gridCol w:w="993"/>
        <w:gridCol w:w="1134"/>
      </w:tblGrid>
      <w:tr w:rsidR="00BC743E" w:rsidRPr="00B007EA" w:rsidTr="00725624">
        <w:tc>
          <w:tcPr>
            <w:tcW w:w="399" w:type="dxa"/>
            <w:vMerge w:val="restart"/>
            <w:vAlign w:val="center"/>
          </w:tcPr>
          <w:p w:rsidR="00BC743E" w:rsidRPr="00B007EA" w:rsidRDefault="00BC743E" w:rsidP="00BC743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vAlign w:val="center"/>
          </w:tcPr>
          <w:p w:rsidR="00BC743E" w:rsidRPr="00B007EA" w:rsidRDefault="00BC743E" w:rsidP="00BC743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295" w:type="dxa"/>
            <w:vMerge w:val="restart"/>
            <w:vAlign w:val="center"/>
          </w:tcPr>
          <w:p w:rsidR="00BC743E" w:rsidRPr="00B007EA" w:rsidRDefault="00BC743E" w:rsidP="00BC743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51" w:type="dxa"/>
            <w:vMerge w:val="restart"/>
            <w:vAlign w:val="center"/>
          </w:tcPr>
          <w:p w:rsidR="00BC743E" w:rsidRPr="00B007EA" w:rsidRDefault="00BC743E" w:rsidP="00BC743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35" w:type="dxa"/>
            <w:gridSpan w:val="3"/>
            <w:vAlign w:val="center"/>
          </w:tcPr>
          <w:p w:rsidR="00BC743E" w:rsidRPr="00B007EA" w:rsidRDefault="00BC743E" w:rsidP="00BC743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  <w:p w:rsidR="00BC743E" w:rsidRPr="00B007EA" w:rsidRDefault="00BC743E" w:rsidP="00BC743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BC743E" w:rsidRPr="00B007EA" w:rsidRDefault="00BC743E" w:rsidP="00BC74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BC743E" w:rsidRPr="00B007EA" w:rsidRDefault="00BC743E" w:rsidP="00BC74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</w:tr>
      <w:tr w:rsidR="00BC743E" w:rsidRPr="00B007EA" w:rsidTr="00725624">
        <w:tc>
          <w:tcPr>
            <w:tcW w:w="399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  <w:vMerge/>
          </w:tcPr>
          <w:p w:rsidR="00BC743E" w:rsidRPr="00B007EA" w:rsidRDefault="00BC743E" w:rsidP="00FB5726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992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</w:tc>
        <w:tc>
          <w:tcPr>
            <w:tcW w:w="993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2561</w:t>
            </w:r>
          </w:p>
        </w:tc>
        <w:tc>
          <w:tcPr>
            <w:tcW w:w="1134" w:type="dxa"/>
            <w:vMerge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743E" w:rsidRPr="00B007EA" w:rsidTr="00725624">
        <w:tc>
          <w:tcPr>
            <w:tcW w:w="399" w:type="dxa"/>
            <w:vMerge w:val="restart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  <w:vMerge w:val="restart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เพิ่มประสิทธิภาพการพัฒนาศักยภาพสตรี องค์กรสตรีทุกระดับ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2295" w:type="dxa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ฝึกอบรมเพิ่มพูนทักษะกลุ่มสตรี/</w:t>
            </w:r>
          </w:p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ตรี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ระดับตำบล</w:t>
            </w:r>
          </w:p>
        </w:tc>
        <w:tc>
          <w:tcPr>
            <w:tcW w:w="851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850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2/200</w:t>
            </w:r>
          </w:p>
        </w:tc>
        <w:tc>
          <w:tcPr>
            <w:tcW w:w="993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2/200</w:t>
            </w:r>
          </w:p>
        </w:tc>
        <w:tc>
          <w:tcPr>
            <w:tcW w:w="1134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BC743E" w:rsidRPr="00B007EA" w:rsidTr="00725624">
        <w:tc>
          <w:tcPr>
            <w:tcW w:w="399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ฝึกอบรมให้ความรู้ด้านการประกอบอาชีพ</w:t>
            </w:r>
          </w:p>
        </w:tc>
        <w:tc>
          <w:tcPr>
            <w:tcW w:w="851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850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7/700</w:t>
            </w:r>
          </w:p>
        </w:tc>
        <w:tc>
          <w:tcPr>
            <w:tcW w:w="993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7/700</w:t>
            </w:r>
          </w:p>
        </w:tc>
        <w:tc>
          <w:tcPr>
            <w:tcW w:w="1134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BC743E" w:rsidRPr="00B007EA" w:rsidTr="00725624">
        <w:tc>
          <w:tcPr>
            <w:tcW w:w="399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ฝึกอบรมคณะ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กรรมการกองทุนพัฒนาบทบาทสตรีด้านการบริหารจัดการโครงการ</w:t>
            </w:r>
          </w:p>
        </w:tc>
        <w:tc>
          <w:tcPr>
            <w:tcW w:w="851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850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1/150</w:t>
            </w:r>
          </w:p>
        </w:tc>
        <w:tc>
          <w:tcPr>
            <w:tcW w:w="992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1/150</w:t>
            </w:r>
          </w:p>
        </w:tc>
        <w:tc>
          <w:tcPr>
            <w:tcW w:w="993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1/150</w:t>
            </w:r>
          </w:p>
        </w:tc>
        <w:tc>
          <w:tcPr>
            <w:tcW w:w="1134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BC743E" w:rsidRPr="00B007EA" w:rsidTr="00725624">
        <w:tc>
          <w:tcPr>
            <w:tcW w:w="399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ประชุมสมาชิกกองทุนพัฒนาบทบาทสตรี</w:t>
            </w:r>
          </w:p>
        </w:tc>
        <w:tc>
          <w:tcPr>
            <w:tcW w:w="851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850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7/700</w:t>
            </w:r>
          </w:p>
        </w:tc>
        <w:tc>
          <w:tcPr>
            <w:tcW w:w="992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7/700</w:t>
            </w:r>
          </w:p>
        </w:tc>
        <w:tc>
          <w:tcPr>
            <w:tcW w:w="993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7/700</w:t>
            </w:r>
          </w:p>
        </w:tc>
        <w:tc>
          <w:tcPr>
            <w:tcW w:w="1134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BC743E" w:rsidRPr="00B007EA" w:rsidTr="00725624">
        <w:tc>
          <w:tcPr>
            <w:tcW w:w="399" w:type="dxa"/>
            <w:vMerge w:val="restart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2" w:type="dxa"/>
            <w:vMerge w:val="restart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เพิ่มประสิทธิภาพการบริหารจัดการคณะกรรมการกองทุนพัฒนาบทบาทสตรี</w:t>
            </w:r>
          </w:p>
        </w:tc>
        <w:tc>
          <w:tcPr>
            <w:tcW w:w="2295" w:type="dxa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ฝึกอบรมเพิ่มประสิทธิภาพคณะกรรมการด้านการบริหารจัดการกองทุน</w:t>
            </w:r>
          </w:p>
        </w:tc>
        <w:tc>
          <w:tcPr>
            <w:tcW w:w="851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850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992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993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134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BC743E" w:rsidRPr="00B007EA" w:rsidTr="00725624">
        <w:tc>
          <w:tcPr>
            <w:tcW w:w="399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95" w:type="dxa"/>
          </w:tcPr>
          <w:p w:rsidR="00BC743E" w:rsidRPr="00B007EA" w:rsidRDefault="00BC743E" w:rsidP="00BC74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ประชุมเชิงปฏิบัติการคณะกรรมการกองทุนพัฒนาบทบาทสตรี</w:t>
            </w:r>
          </w:p>
        </w:tc>
        <w:tc>
          <w:tcPr>
            <w:tcW w:w="851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850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1/395</w:t>
            </w:r>
          </w:p>
        </w:tc>
        <w:tc>
          <w:tcPr>
            <w:tcW w:w="992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1/395</w:t>
            </w:r>
          </w:p>
        </w:tc>
        <w:tc>
          <w:tcPr>
            <w:tcW w:w="993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1/395</w:t>
            </w:r>
          </w:p>
        </w:tc>
        <w:tc>
          <w:tcPr>
            <w:tcW w:w="1134" w:type="dxa"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BC743E" w:rsidRPr="00B007EA" w:rsidTr="00725624">
        <w:tc>
          <w:tcPr>
            <w:tcW w:w="399" w:type="dxa"/>
            <w:vMerge/>
          </w:tcPr>
          <w:p w:rsidR="00BC743E" w:rsidRPr="00B007EA" w:rsidRDefault="00BC743E" w:rsidP="00BC743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95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ฝึกอบรมพัฒนาบุคลิกภาพและภาวะผู้นำ</w:t>
            </w:r>
          </w:p>
        </w:tc>
        <w:tc>
          <w:tcPr>
            <w:tcW w:w="851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850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1/140</w:t>
            </w:r>
          </w:p>
        </w:tc>
        <w:tc>
          <w:tcPr>
            <w:tcW w:w="992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1/140</w:t>
            </w:r>
          </w:p>
        </w:tc>
        <w:tc>
          <w:tcPr>
            <w:tcW w:w="993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1/140</w:t>
            </w:r>
          </w:p>
        </w:tc>
        <w:tc>
          <w:tcPr>
            <w:tcW w:w="1134" w:type="dxa"/>
          </w:tcPr>
          <w:p w:rsidR="00BC743E" w:rsidRPr="00B007EA" w:rsidRDefault="00BC743E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</w:tbl>
    <w:p w:rsidR="00BC743E" w:rsidRDefault="00BC743E" w:rsidP="00BC743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BC743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P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7BE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ประเด็นยุทธศาสตร์ที่ ๒  พัฒนาอาชีพสตรี สร้างงาน สร้างรายได้ตามหลักปรัชญาของเศรษฐกิจพอเพียง</w:t>
      </w:r>
    </w:p>
    <w:p w:rsidR="00725624" w:rsidRPr="00867BEB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7BEB">
        <w:rPr>
          <w:rFonts w:ascii="TH SarabunIT๙" w:hAnsi="TH SarabunIT๙" w:cs="TH SarabunIT๙" w:hint="cs"/>
          <w:sz w:val="32"/>
          <w:szCs w:val="32"/>
          <w:cs/>
        </w:rPr>
        <w:t xml:space="preserve">เป้าประสงค์ยุทธศาสตร์ </w:t>
      </w:r>
      <w:r w:rsidRPr="00867BEB">
        <w:rPr>
          <w:rFonts w:ascii="TH SarabunIT๙" w:hAnsi="TH SarabunIT๙" w:cs="TH SarabunIT๙"/>
          <w:sz w:val="32"/>
          <w:szCs w:val="32"/>
        </w:rPr>
        <w:t xml:space="preserve"> :  </w:t>
      </w:r>
      <w:r w:rsidRPr="00867BEB">
        <w:rPr>
          <w:rFonts w:ascii="TH SarabunIT๙" w:hAnsi="TH SarabunIT๙" w:cs="TH SarabunIT๙" w:hint="cs"/>
          <w:sz w:val="32"/>
          <w:szCs w:val="32"/>
          <w:cs/>
        </w:rPr>
        <w:t>เพื่อให้สตรีมีอาชีพ มีรายได้ตามหลักปรัชญาเศรษฐกิจพอเพียง</w:t>
      </w:r>
    </w:p>
    <w:p w:rsidR="00725624" w:rsidRPr="00867BEB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7BEB">
        <w:rPr>
          <w:rFonts w:ascii="TH SarabunIT๙" w:hAnsi="TH SarabunIT๙" w:cs="TH SarabunIT๙" w:hint="cs"/>
          <w:sz w:val="32"/>
          <w:szCs w:val="32"/>
          <w:cs/>
        </w:rPr>
        <w:t>กลยุทธ์ที่ 2.1  ส่งเสริมอาชีพให้แก่สตรี</w:t>
      </w:r>
      <w:r w:rsidRPr="00867BEB">
        <w:rPr>
          <w:rFonts w:ascii="TH SarabunIT๙" w:hAnsi="TH SarabunIT๙" w:cs="TH SarabunIT๙"/>
          <w:sz w:val="32"/>
          <w:szCs w:val="32"/>
        </w:rPr>
        <w:t xml:space="preserve"> </w:t>
      </w:r>
      <w:r w:rsidRPr="00867BEB">
        <w:rPr>
          <w:rFonts w:ascii="TH SarabunIT๙" w:hAnsi="TH SarabunIT๙" w:cs="TH SarabunIT๙" w:hint="cs"/>
          <w:sz w:val="32"/>
          <w:szCs w:val="32"/>
          <w:cs/>
        </w:rPr>
        <w:t>และเพิ่มช่องทางการตลาด</w:t>
      </w:r>
    </w:p>
    <w:p w:rsidR="00725624" w:rsidRPr="00867BEB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7BEB">
        <w:rPr>
          <w:rFonts w:ascii="TH SarabunIT๙" w:hAnsi="TH SarabunIT๙" w:cs="TH SarabunIT๙" w:hint="cs"/>
          <w:sz w:val="32"/>
          <w:szCs w:val="32"/>
          <w:cs/>
        </w:rPr>
        <w:t>กลยุทธ์ที่ 2.2  ส่งเสริมการรวมกลุ่มเศรษฐกิจชุมชนและพัฒนาสู่การเป็นผู้ประกอบการ</w:t>
      </w:r>
    </w:p>
    <w:p w:rsidR="00725624" w:rsidRPr="00867BEB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7BEB">
        <w:rPr>
          <w:rFonts w:ascii="TH SarabunIT๙" w:hAnsi="TH SarabunIT๙" w:cs="TH SarabunIT๙" w:hint="cs"/>
          <w:sz w:val="32"/>
          <w:szCs w:val="32"/>
          <w:cs/>
        </w:rPr>
        <w:t>กลยุทธ์ที่ 2.3  พัฒนาทักษะด้านอาชีพเพื่อสร้างมูลค่าเพิ่ม</w:t>
      </w: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7BEB">
        <w:rPr>
          <w:rFonts w:ascii="TH SarabunIT๙" w:hAnsi="TH SarabunIT๙" w:cs="TH SarabunIT๙" w:hint="cs"/>
          <w:sz w:val="32"/>
          <w:szCs w:val="32"/>
          <w:cs/>
        </w:rPr>
        <w:t>กลยุทธ์ที่ 2.4  ส่งเสริมการรวมกลุ่มเศรษฐกิจชุมชนและพัฒนาสู่การเป็นผู้ประกอบการ</w:t>
      </w:r>
    </w:p>
    <w:p w:rsidR="002E54FE" w:rsidRPr="00725624" w:rsidRDefault="002E54FE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5624" w:rsidRPr="00867BEB" w:rsidRDefault="00725624" w:rsidP="007256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7B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โครงการสำคัญในประเด็นยุทธศาสตร์ที่ ๒  </w:t>
      </w:r>
      <w:r w:rsidRPr="00867BEB">
        <w:rPr>
          <w:rFonts w:ascii="TH SarabunIT๙" w:hAnsi="TH SarabunIT๙" w:cs="TH SarabunIT๙"/>
          <w:b/>
          <w:bCs/>
          <w:sz w:val="32"/>
          <w:szCs w:val="32"/>
          <w:cs/>
        </w:rPr>
        <w:t>พัฒนาอาชีพสตรี สร้างงาน สร้างรายได้ตามหลักปรัชญาของเศรษฐกิจพอเพียง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619"/>
        <w:gridCol w:w="2109"/>
        <w:gridCol w:w="846"/>
        <w:gridCol w:w="971"/>
        <w:gridCol w:w="938"/>
        <w:gridCol w:w="936"/>
        <w:gridCol w:w="1165"/>
      </w:tblGrid>
      <w:tr w:rsidR="00725624" w:rsidRPr="00B007EA" w:rsidTr="00725624">
        <w:tc>
          <w:tcPr>
            <w:tcW w:w="542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85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111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10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427" w:type="dxa"/>
            <w:gridSpan w:val="3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</w:p>
        </w:tc>
        <w:tc>
          <w:tcPr>
            <w:tcW w:w="1332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</w:tr>
      <w:tr w:rsidR="00725624" w:rsidRPr="00B007EA" w:rsidTr="00FB5726">
        <w:tc>
          <w:tcPr>
            <w:tcW w:w="542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5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725624" w:rsidRPr="00B007EA" w:rsidRDefault="00725624" w:rsidP="00FB5726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110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095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1332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624" w:rsidRPr="00B007EA" w:rsidTr="00FB5726">
        <w:tc>
          <w:tcPr>
            <w:tcW w:w="542" w:type="dxa"/>
            <w:vMerge w:val="restart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85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ส่งเสริอาชีพให้แก่สตรี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และเพิ่มช่องทางการตลาด</w:t>
            </w:r>
          </w:p>
        </w:tc>
        <w:tc>
          <w:tcPr>
            <w:tcW w:w="4111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อบรมแกนนำหมู่บ้านในการปรัชญาเศรษฐกิจพอเพียงมาใช้ในชีวิตประจำวัน</w:t>
            </w:r>
          </w:p>
        </w:tc>
        <w:tc>
          <w:tcPr>
            <w:tcW w:w="121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122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10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09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33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542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5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อบรมสมาชิกกองทุนพัฒนาบทบาทสตรี</w:t>
            </w:r>
          </w:p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ด้านการนำปรัชญาเศรษฐกิจพอเพียงมาใช้ในชีวิตประจำวัน</w:t>
            </w:r>
          </w:p>
        </w:tc>
        <w:tc>
          <w:tcPr>
            <w:tcW w:w="121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122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9/450</w:t>
            </w:r>
          </w:p>
        </w:tc>
        <w:tc>
          <w:tcPr>
            <w:tcW w:w="110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9/450</w:t>
            </w:r>
          </w:p>
        </w:tc>
        <w:tc>
          <w:tcPr>
            <w:tcW w:w="109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9/450</w:t>
            </w:r>
          </w:p>
        </w:tc>
        <w:tc>
          <w:tcPr>
            <w:tcW w:w="133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725624" w:rsidRPr="00B007EA" w:rsidTr="00FB5726">
        <w:tc>
          <w:tcPr>
            <w:tcW w:w="542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5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3ส่งเสริมการพัฒนากระบวนการผลิตสินค้า</w:t>
            </w:r>
          </w:p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122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09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2/200</w:t>
            </w:r>
          </w:p>
        </w:tc>
        <w:tc>
          <w:tcPr>
            <w:tcW w:w="133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542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5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พัฒนาผลิตภัณฑ์ด้านบรรจุภัณฑ์</w:t>
            </w:r>
          </w:p>
        </w:tc>
        <w:tc>
          <w:tcPr>
            <w:tcW w:w="1210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122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095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332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542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5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อบรมด้านการพัฒนาผลิตภัณฑ์สู่มาตรฐาน</w:t>
            </w:r>
          </w:p>
        </w:tc>
        <w:tc>
          <w:tcPr>
            <w:tcW w:w="1210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122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2/200</w:t>
            </w:r>
          </w:p>
        </w:tc>
        <w:tc>
          <w:tcPr>
            <w:tcW w:w="1095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2/200</w:t>
            </w:r>
          </w:p>
        </w:tc>
        <w:tc>
          <w:tcPr>
            <w:tcW w:w="1332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542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85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1.6ส่งเสริมการตลาดแก่สมาชิกกลุ่ม</w:t>
            </w:r>
          </w:p>
        </w:tc>
        <w:tc>
          <w:tcPr>
            <w:tcW w:w="1210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2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10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095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332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</w:tbl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1692"/>
        <w:gridCol w:w="2236"/>
        <w:gridCol w:w="902"/>
        <w:gridCol w:w="791"/>
        <w:gridCol w:w="878"/>
        <w:gridCol w:w="878"/>
        <w:gridCol w:w="1190"/>
      </w:tblGrid>
      <w:tr w:rsidR="00725624" w:rsidRPr="00B007EA" w:rsidTr="00725624">
        <w:tc>
          <w:tcPr>
            <w:tcW w:w="425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692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236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02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547" w:type="dxa"/>
            <w:gridSpan w:val="3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</w:p>
        </w:tc>
        <w:tc>
          <w:tcPr>
            <w:tcW w:w="1190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2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1190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5624" w:rsidRPr="00B007EA" w:rsidTr="00FB5726">
        <w:tc>
          <w:tcPr>
            <w:tcW w:w="425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92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ส่งเสริมการรวมกลุ่มเศรษฐกิจชุมชนและพัฒนาสู่การเป็นผู้ประกอบการ</w:t>
            </w:r>
          </w:p>
        </w:tc>
        <w:tc>
          <w:tcPr>
            <w:tcW w:w="2236" w:type="dxa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ฝึกอบรม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คณะกรรมการกลุ่มสู่การเป็นผู้ประกอบการ</w:t>
            </w:r>
          </w:p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90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2/200</w:t>
            </w: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2/200</w:t>
            </w:r>
          </w:p>
        </w:tc>
        <w:tc>
          <w:tcPr>
            <w:tcW w:w="119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ฝึกอบรมคณะกรรมการกลุ่มด้านการส่งเสริมการตลาด</w:t>
            </w:r>
          </w:p>
        </w:tc>
        <w:tc>
          <w:tcPr>
            <w:tcW w:w="90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19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ฝึกอบรมคณะกรรมการกลุ่มด้านคุณธรรม จริยธรรมของผู้ประกอบการ</w:t>
            </w:r>
          </w:p>
        </w:tc>
        <w:tc>
          <w:tcPr>
            <w:tcW w:w="90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19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2" w:type="dxa"/>
            <w:vMerge w:val="restart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พัฒนาทักษะด้านอาชีพเพื่อสร้างมูลค่าเพิ่ม</w:t>
            </w:r>
          </w:p>
        </w:tc>
        <w:tc>
          <w:tcPr>
            <w:tcW w:w="2236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ฝึกอบรมเพิ่มทักษะด้านการผลิตให้ได้มาตรฐาน</w:t>
            </w:r>
          </w:p>
        </w:tc>
        <w:tc>
          <w:tcPr>
            <w:tcW w:w="902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1/100</w:t>
            </w:r>
          </w:p>
        </w:tc>
        <w:tc>
          <w:tcPr>
            <w:tcW w:w="1190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ฝึกอบรมด้านบรรจุภัณฑ์เบื้องต้น</w:t>
            </w:r>
          </w:p>
        </w:tc>
        <w:tc>
          <w:tcPr>
            <w:tcW w:w="902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1/200</w:t>
            </w: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1/200</w:t>
            </w:r>
          </w:p>
        </w:tc>
        <w:tc>
          <w:tcPr>
            <w:tcW w:w="1190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</w:tcPr>
          <w:p w:rsidR="00725624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ส่งเสริมและพัฒนาบรรจุภัณฑ์ให้มีเอกลักษณ์</w:t>
            </w:r>
          </w:p>
        </w:tc>
        <w:tc>
          <w:tcPr>
            <w:tcW w:w="902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878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190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2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ส่งเสริมการรวมกลุ่มเศรษฐกิจชุมชนและพัฒนาสู่การเป็นผู้ประกอบการ</w:t>
            </w:r>
          </w:p>
        </w:tc>
        <w:tc>
          <w:tcPr>
            <w:tcW w:w="2236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ฝึกอบรมสมาชิกกลุ่มด้านการเป็นผู้ประกอบการที่ดี</w:t>
            </w:r>
          </w:p>
        </w:tc>
        <w:tc>
          <w:tcPr>
            <w:tcW w:w="90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119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ฝึกอบรมสมาชิกกลุ่มด้านการบริหารจัดการธุรกิจ</w:t>
            </w:r>
          </w:p>
        </w:tc>
        <w:tc>
          <w:tcPr>
            <w:tcW w:w="90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119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ฝึกอบรมสมาชิกด้านการตลาดเบื้องต้น</w:t>
            </w:r>
          </w:p>
        </w:tc>
        <w:tc>
          <w:tcPr>
            <w:tcW w:w="90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119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25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6" w:type="dxa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ฝึกอบรมสมาชิกกลุ่มด้านการนำเสนอผลิตภัณฑ์</w:t>
            </w:r>
          </w:p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87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1/70</w:t>
            </w:r>
          </w:p>
        </w:tc>
        <w:tc>
          <w:tcPr>
            <w:tcW w:w="1190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</w:tbl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ประเด็นยุทธศาสตร์ที่ 3 พัฒนาคุณภาพชีวิตสตรีผู้ด้อยโอกาส</w:t>
      </w: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05A4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เป้าประสงค์ยุทธศาสตร์ </w:t>
      </w:r>
      <w:r w:rsidRPr="008005A4">
        <w:rPr>
          <w:rFonts w:ascii="TH SarabunIT๙" w:hAnsi="TH SarabunIT๙" w:cs="TH SarabunIT๙"/>
          <w:sz w:val="32"/>
          <w:szCs w:val="32"/>
        </w:rPr>
        <w:t xml:space="preserve"> :  </w:t>
      </w:r>
      <w:r w:rsidRPr="008005A4">
        <w:rPr>
          <w:rFonts w:ascii="TH SarabunIT๙" w:hAnsi="TH SarabunIT๙" w:cs="TH SarabunIT๙"/>
          <w:sz w:val="32"/>
          <w:szCs w:val="32"/>
          <w:cs/>
        </w:rPr>
        <w:t>เพื่อให้สตรีมีคุณภาพชีวิตที่ดี มีสุขภาวะ ความมั่นคงในชีวิต เสมอภาค</w:t>
      </w:r>
    </w:p>
    <w:p w:rsidR="00725624" w:rsidRPr="008005A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05A4">
        <w:rPr>
          <w:rFonts w:ascii="TH SarabunIT๙" w:hAnsi="TH SarabunIT๙" w:cs="TH SarabunIT๙"/>
          <w:sz w:val="32"/>
          <w:szCs w:val="32"/>
          <w:cs/>
        </w:rPr>
        <w:t xml:space="preserve"> และเท่าเทียม</w:t>
      </w:r>
      <w:r w:rsidRPr="008005A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25624" w:rsidRPr="008005A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005A4">
        <w:rPr>
          <w:rFonts w:ascii="TH SarabunIT๙" w:hAnsi="TH SarabunIT๙" w:cs="TH SarabunIT๙"/>
          <w:sz w:val="32"/>
          <w:szCs w:val="32"/>
          <w:cs/>
        </w:rPr>
        <w:t>กลยุทธ์ที่ 3.1 สนับสนุน การจัดสวัสดิการสตรี</w:t>
      </w:r>
    </w:p>
    <w:p w:rsidR="00725624" w:rsidRPr="008005A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8005A4">
        <w:rPr>
          <w:rFonts w:ascii="TH SarabunIT๙" w:hAnsi="TH SarabunIT๙" w:cs="TH SarabunIT๙"/>
          <w:sz w:val="32"/>
          <w:szCs w:val="32"/>
          <w:cs/>
        </w:rPr>
        <w:t>กลยุทธ์ที่ 3.2</w:t>
      </w:r>
      <w:r w:rsidRPr="008005A4">
        <w:rPr>
          <w:rFonts w:ascii="TH SarabunIT๙" w:hAnsi="TH SarabunIT๙" w:cs="TH SarabunIT๙"/>
          <w:sz w:val="32"/>
          <w:szCs w:val="32"/>
        </w:rPr>
        <w:t xml:space="preserve"> </w:t>
      </w:r>
      <w:r w:rsidRPr="008005A4">
        <w:rPr>
          <w:rFonts w:ascii="TH SarabunIT๙" w:hAnsi="TH SarabunIT๙" w:cs="TH SarabunIT๙"/>
          <w:sz w:val="32"/>
          <w:szCs w:val="32"/>
          <w:cs/>
        </w:rPr>
        <w:t>สร้างระบบการช่วยเหลือ ดูแลสตรีผู้ด้อยโอกาส</w:t>
      </w:r>
    </w:p>
    <w:p w:rsidR="00725624" w:rsidRPr="008005A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8005A4">
        <w:rPr>
          <w:rFonts w:ascii="TH SarabunIT๙" w:hAnsi="TH SarabunIT๙" w:cs="TH SarabunIT๙"/>
          <w:sz w:val="32"/>
          <w:szCs w:val="32"/>
          <w:cs/>
        </w:rPr>
        <w:t>กลยุทธ์ที่ 3.3</w:t>
      </w:r>
      <w:r w:rsidRPr="008005A4">
        <w:rPr>
          <w:rFonts w:ascii="TH SarabunIT๙" w:hAnsi="TH SarabunIT๙" w:cs="TH SarabunIT๙"/>
          <w:sz w:val="32"/>
          <w:szCs w:val="32"/>
        </w:rPr>
        <w:t xml:space="preserve"> </w:t>
      </w:r>
      <w:r w:rsidRPr="008005A4">
        <w:rPr>
          <w:rFonts w:ascii="TH SarabunIT๙" w:hAnsi="TH SarabunIT๙" w:cs="TH SarabunIT๙"/>
          <w:sz w:val="32"/>
          <w:szCs w:val="32"/>
          <w:cs/>
        </w:rPr>
        <w:t>ส่งเสริมระบบคุ้มครองสิทธิสตรี</w:t>
      </w: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8005A4">
        <w:rPr>
          <w:rFonts w:ascii="TH SarabunIT๙" w:hAnsi="TH SarabunIT๙" w:cs="TH SarabunIT๙"/>
          <w:sz w:val="32"/>
          <w:szCs w:val="32"/>
          <w:cs/>
        </w:rPr>
        <w:t xml:space="preserve"> กลยุทธ์ที่ 3.</w:t>
      </w:r>
      <w:r w:rsidRPr="008005A4">
        <w:rPr>
          <w:rFonts w:ascii="TH SarabunIT๙" w:hAnsi="TH SarabunIT๙" w:cs="TH SarabunIT๙"/>
          <w:sz w:val="32"/>
          <w:szCs w:val="32"/>
        </w:rPr>
        <w:t xml:space="preserve">4 </w:t>
      </w:r>
      <w:r w:rsidRPr="008005A4">
        <w:rPr>
          <w:rFonts w:ascii="TH SarabunIT๙" w:hAnsi="TH SarabunIT๙" w:cs="TH SarabunIT๙"/>
          <w:sz w:val="32"/>
          <w:szCs w:val="32"/>
          <w:cs/>
        </w:rPr>
        <w:t>เสริมสร้างสุขภาวะ สิทธิสตรีวัยเจริญพันธุ์</w:t>
      </w:r>
    </w:p>
    <w:p w:rsidR="002E54FE" w:rsidRDefault="002E54FE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005A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 โครงการที่สำคัญในประเด็นยุทธศาสตร์ที่  3</w:t>
      </w:r>
      <w:r w:rsidRPr="008005A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005A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พัฒนาคุณภาพชีวิตของสตรีผู้ด้อยโอกาส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"/>
        <w:gridCol w:w="1719"/>
        <w:gridCol w:w="2020"/>
        <w:gridCol w:w="1057"/>
        <w:gridCol w:w="889"/>
        <w:gridCol w:w="861"/>
        <w:gridCol w:w="859"/>
        <w:gridCol w:w="1157"/>
      </w:tblGrid>
      <w:tr w:rsidR="00725624" w:rsidRPr="00B007EA" w:rsidTr="00725624">
        <w:tc>
          <w:tcPr>
            <w:tcW w:w="709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394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533" w:type="dxa"/>
            <w:gridSpan w:val="3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</w:p>
        </w:tc>
        <w:tc>
          <w:tcPr>
            <w:tcW w:w="1363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</w:tr>
      <w:tr w:rsidR="00725624" w:rsidRPr="00B007EA" w:rsidTr="00FB5726">
        <w:tc>
          <w:tcPr>
            <w:tcW w:w="709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725624" w:rsidRPr="00B007EA" w:rsidRDefault="00725624" w:rsidP="00FB5726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1134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124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1363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624" w:rsidRPr="00B007EA" w:rsidTr="00FB5726">
        <w:tc>
          <w:tcPr>
            <w:tcW w:w="709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 การจัดสวัสดิการสตรี</w:t>
            </w:r>
          </w:p>
        </w:tc>
        <w:tc>
          <w:tcPr>
            <w:tcW w:w="4394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ประชุมคณะกรรมการกองทุนพัฒนาบทบาทสตรีตำบลให้ความรู้ด้านการจัดสวัสดิการชุมชน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709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ส่งเสริมการออมของกลุ่มสตรี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709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สนับสนุนให้เกิดกองทุนสวัสดิการสตรีในชุมชน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กิจกรรม/ชุมชน</w:t>
            </w: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9/9</w:t>
            </w: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9/9</w:t>
            </w: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725624" w:rsidRPr="00B007EA" w:rsidTr="00FB5726">
        <w:tc>
          <w:tcPr>
            <w:tcW w:w="709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br w:type="page"/>
            </w:r>
          </w:p>
        </w:tc>
        <w:tc>
          <w:tcPr>
            <w:tcW w:w="3544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สร้างระบบการช่วยเหลือ ดูแลสตรีผู้ด้อยโอกาส</w:t>
            </w:r>
          </w:p>
        </w:tc>
        <w:tc>
          <w:tcPr>
            <w:tcW w:w="4394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จัดตั้งศูนย์ประสานงานกองทุนพัฒนาบทบาทสตรีเพื่อช่วยเหลือสตรี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ศูนย์ฯ</w:t>
            </w: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9/9</w:t>
            </w: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9/9</w:t>
            </w: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</w:p>
        </w:tc>
      </w:tr>
      <w:tr w:rsidR="00725624" w:rsidRPr="00B007EA" w:rsidTr="00FB5726">
        <w:tc>
          <w:tcPr>
            <w:tcW w:w="709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เสริมสร้างเครือข่ายความร่วมมือในการช่วยเหลือสตรีและผู้ด้อยโอกาส</w:t>
            </w:r>
          </w:p>
        </w:tc>
        <w:tc>
          <w:tcPr>
            <w:tcW w:w="1276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275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2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63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</w:p>
        </w:tc>
      </w:tr>
      <w:tr w:rsidR="00725624" w:rsidRPr="00B007EA" w:rsidTr="00FB5726">
        <w:tc>
          <w:tcPr>
            <w:tcW w:w="709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725624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จัดทำฐานข้อมูลเครือข่ายและข้อมูลสตรี ผู้ด้อยโอกาส</w:t>
            </w:r>
          </w:p>
        </w:tc>
        <w:tc>
          <w:tcPr>
            <w:tcW w:w="1276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ครั้ง/อำเภอ</w:t>
            </w:r>
          </w:p>
        </w:tc>
        <w:tc>
          <w:tcPr>
            <w:tcW w:w="1275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1/9</w:t>
            </w:r>
          </w:p>
        </w:tc>
        <w:tc>
          <w:tcPr>
            <w:tcW w:w="112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3/9</w:t>
            </w:r>
          </w:p>
        </w:tc>
        <w:tc>
          <w:tcPr>
            <w:tcW w:w="1363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</w:p>
        </w:tc>
      </w:tr>
    </w:tbl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701"/>
        <w:gridCol w:w="2301"/>
        <w:gridCol w:w="927"/>
        <w:gridCol w:w="791"/>
        <w:gridCol w:w="791"/>
        <w:gridCol w:w="791"/>
        <w:gridCol w:w="1201"/>
      </w:tblGrid>
      <w:tr w:rsidR="00725624" w:rsidRPr="00B007EA" w:rsidTr="00FB5726">
        <w:tc>
          <w:tcPr>
            <w:tcW w:w="489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301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27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373" w:type="dxa"/>
            <w:gridSpan w:val="3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</w:p>
        </w:tc>
        <w:tc>
          <w:tcPr>
            <w:tcW w:w="1201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</w:tr>
      <w:tr w:rsidR="00725624" w:rsidRPr="00B007EA" w:rsidTr="00FB5726">
        <w:tc>
          <w:tcPr>
            <w:tcW w:w="489" w:type="dxa"/>
            <w:vMerge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1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7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1201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5624" w:rsidRPr="00B007EA" w:rsidTr="00FB5726">
        <w:tc>
          <w:tcPr>
            <w:tcW w:w="489" w:type="dxa"/>
            <w:vMerge w:val="restart"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1" w:type="dxa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ให้การสงเคราะห์สตรีผู้ด้อยโอกาส</w:t>
            </w:r>
          </w:p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79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20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</w:p>
        </w:tc>
      </w:tr>
      <w:tr w:rsidR="00725624" w:rsidRPr="00B007EA" w:rsidTr="00FB5726">
        <w:tc>
          <w:tcPr>
            <w:tcW w:w="489" w:type="dxa"/>
            <w:vMerge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1" w:type="dxa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สนับสนุนอาชีพแก่สตรีผู้ด้อยโอกาส</w:t>
            </w:r>
          </w:p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79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20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</w:p>
        </w:tc>
      </w:tr>
      <w:tr w:rsidR="00725624" w:rsidRPr="00B007EA" w:rsidTr="00FB5726">
        <w:tc>
          <w:tcPr>
            <w:tcW w:w="489" w:type="dxa"/>
            <w:vMerge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1" w:type="dxa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 ฝึกอาชีพแก่สตรีผู้ด้อยโอกาส</w:t>
            </w:r>
          </w:p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79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201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</w:p>
        </w:tc>
      </w:tr>
      <w:tr w:rsidR="00725624" w:rsidRPr="00B007EA" w:rsidTr="00FB5726">
        <w:tc>
          <w:tcPr>
            <w:tcW w:w="489" w:type="dxa"/>
            <w:vMerge w:val="restart"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ส่งเสริมระบบคุ้มครองสิทธิสตรี</w:t>
            </w:r>
          </w:p>
        </w:tc>
        <w:tc>
          <w:tcPr>
            <w:tcW w:w="2301" w:type="dxa"/>
          </w:tcPr>
          <w:p w:rsidR="00725624" w:rsidRPr="00B007EA" w:rsidRDefault="00725624" w:rsidP="00725624">
            <w:pPr>
              <w:spacing w:after="0" w:line="240" w:lineRule="auto"/>
              <w:ind w:left="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3.1ส่งเสริมบทบาทหญิงชายในการพัฒนาครอบครัว</w:t>
            </w:r>
          </w:p>
        </w:tc>
        <w:tc>
          <w:tcPr>
            <w:tcW w:w="927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79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201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</w:tr>
      <w:tr w:rsidR="00725624" w:rsidRPr="00B007EA" w:rsidTr="00FB5726">
        <w:tc>
          <w:tcPr>
            <w:tcW w:w="489" w:type="dxa"/>
            <w:vMerge/>
          </w:tcPr>
          <w:p w:rsidR="00725624" w:rsidRPr="00B007EA" w:rsidRDefault="00725624" w:rsidP="0072562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725624" w:rsidRPr="00B007EA" w:rsidRDefault="00725624" w:rsidP="0072562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1" w:type="dxa"/>
          </w:tcPr>
          <w:p w:rsidR="00725624" w:rsidRDefault="00725624" w:rsidP="00725624">
            <w:pPr>
              <w:spacing w:line="240" w:lineRule="auto"/>
              <w:ind w:left="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3.2สร้างระบบเฝ้าระวังและคุ้มครองเด็ก เยาวชน และครอบครัว</w:t>
            </w:r>
          </w:p>
          <w:p w:rsidR="00725624" w:rsidRPr="00B007EA" w:rsidRDefault="00725624" w:rsidP="00725624">
            <w:pPr>
              <w:spacing w:line="240" w:lineRule="auto"/>
              <w:ind w:left="6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7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</w:t>
            </w:r>
          </w:p>
        </w:tc>
        <w:tc>
          <w:tcPr>
            <w:tcW w:w="120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89" w:type="dxa"/>
            <w:vMerge w:val="restart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Merge w:val="restart"/>
          </w:tcPr>
          <w:p w:rsidR="00725624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สร้างสุขภาวะ สิทธิสตรีวัย</w:t>
            </w:r>
          </w:p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เจริญพันธุ์</w:t>
            </w:r>
          </w:p>
        </w:tc>
        <w:tc>
          <w:tcPr>
            <w:tcW w:w="2301" w:type="dxa"/>
          </w:tcPr>
          <w:p w:rsidR="00725624" w:rsidRPr="00B007EA" w:rsidRDefault="00725624" w:rsidP="00725624">
            <w:pPr>
              <w:spacing w:line="240" w:lineRule="auto"/>
              <w:ind w:left="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4.1ส่งเสริมและพัฒนาทักษะชีวิตแก่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ตรีด้านสุขภาวะ</w:t>
            </w:r>
          </w:p>
        </w:tc>
        <w:tc>
          <w:tcPr>
            <w:tcW w:w="927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20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89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725624" w:rsidRPr="00B007EA" w:rsidRDefault="00725624" w:rsidP="0072562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1" w:type="dxa"/>
          </w:tcPr>
          <w:p w:rsidR="00725624" w:rsidRDefault="00725624" w:rsidP="00725624">
            <w:pPr>
              <w:spacing w:line="240" w:lineRule="auto"/>
              <w:ind w:left="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4.2ให้ความรู้แก่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ตรีด้านการดูแลตนเอง</w:t>
            </w:r>
          </w:p>
          <w:p w:rsidR="00725624" w:rsidRDefault="00725624" w:rsidP="00725624">
            <w:pPr>
              <w:spacing w:line="240" w:lineRule="auto"/>
              <w:ind w:left="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1/50</w:t>
            </w:r>
          </w:p>
        </w:tc>
        <w:tc>
          <w:tcPr>
            <w:tcW w:w="120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489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1" w:type="dxa"/>
          </w:tcPr>
          <w:p w:rsidR="00725624" w:rsidRPr="00B007EA" w:rsidRDefault="00725624" w:rsidP="00725624">
            <w:pPr>
              <w:spacing w:after="0" w:line="240" w:lineRule="auto"/>
              <w:ind w:left="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สนับสนุนการจัดกิจกรรมส่งเสริมสุขภาวะ สิทธิอนามัยเจริญพันธุ์ และเพศศึกษาอย่างมีมุมมอง</w:t>
            </w:r>
          </w:p>
        </w:tc>
        <w:tc>
          <w:tcPr>
            <w:tcW w:w="927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</w:t>
            </w: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1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P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6754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ประเด็นยุทธศาสตร์ที่  4 พัฒนาศักยภาพการบริหารจัดการกองทุนให้มีความเข็มแข็ง</w:t>
      </w:r>
    </w:p>
    <w:p w:rsidR="00725624" w:rsidRPr="008005A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05A4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  <w:r w:rsidRPr="008005A4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Pr="00800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05A4">
        <w:rPr>
          <w:rFonts w:ascii="TH SarabunIT๙" w:hAnsi="TH SarabunIT๙" w:cs="TH SarabunIT๙"/>
          <w:sz w:val="32"/>
          <w:szCs w:val="32"/>
        </w:rPr>
        <w:t xml:space="preserve"> :  </w:t>
      </w:r>
      <w:r w:rsidRPr="008005A4">
        <w:rPr>
          <w:rFonts w:ascii="TH SarabunIT๙" w:hAnsi="TH SarabunIT๙" w:cs="TH SarabunIT๙"/>
          <w:sz w:val="32"/>
          <w:szCs w:val="32"/>
          <w:cs/>
        </w:rPr>
        <w:t>เพื่อให้กองทุนมีระบบการบริการสมาชิกที่มี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05A4">
        <w:rPr>
          <w:rFonts w:ascii="TH SarabunIT๙" w:hAnsi="TH SarabunIT๙" w:cs="TH SarabunIT๙"/>
          <w:sz w:val="32"/>
          <w:szCs w:val="32"/>
          <w:cs/>
        </w:rPr>
        <w:t>ประสิทธิภาพ คุณภาพ และเกิดความ</w:t>
      </w:r>
    </w:p>
    <w:p w:rsidR="00725624" w:rsidRPr="008005A4" w:rsidRDefault="00725624" w:rsidP="007256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highlight w:val="cya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8005A4">
        <w:rPr>
          <w:rFonts w:ascii="TH SarabunIT๙" w:hAnsi="TH SarabunIT๙" w:cs="TH SarabunIT๙"/>
          <w:sz w:val="32"/>
          <w:szCs w:val="32"/>
          <w:cs/>
        </w:rPr>
        <w:t>พึงพอใจต่อสมาชิก</w:t>
      </w:r>
    </w:p>
    <w:p w:rsidR="00725624" w:rsidRPr="008005A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005A4">
        <w:rPr>
          <w:rFonts w:ascii="TH SarabunIT๙" w:hAnsi="TH SarabunIT๙" w:cs="TH SarabunIT๙" w:hint="cs"/>
          <w:sz w:val="32"/>
          <w:szCs w:val="32"/>
          <w:cs/>
        </w:rPr>
        <w:t>กลยุทธ์ที่ 4.1  พัฒนาระบบข้อมูลสารสนเทศกองทุน</w:t>
      </w: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05A4">
        <w:rPr>
          <w:rFonts w:ascii="TH SarabunIT๙" w:hAnsi="TH SarabunIT๙" w:cs="TH SarabunIT๙" w:hint="cs"/>
          <w:sz w:val="32"/>
          <w:szCs w:val="32"/>
          <w:cs/>
        </w:rPr>
        <w:t>กลยุทธ์ที่ 4.2  สร้างเครือข่ายกองทุนทุกระดับ</w:t>
      </w:r>
    </w:p>
    <w:p w:rsidR="002E54FE" w:rsidRPr="00867BEB" w:rsidRDefault="002E54FE" w:rsidP="007256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54FE" w:rsidRDefault="00725624" w:rsidP="007256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05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โครงการสำคัญในประเด็นยุทธศาสตร์ที่ 4  </w:t>
      </w:r>
      <w:r w:rsidRPr="008005A4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พัฒนาศักยภาพการบริหารจัดการกองทุน</w:t>
      </w:r>
    </w:p>
    <w:p w:rsidR="00725624" w:rsidRPr="008005A4" w:rsidRDefault="00725624" w:rsidP="007256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05A4">
        <w:rPr>
          <w:rFonts w:ascii="TH SarabunIT๙" w:hAnsi="TH SarabunIT๙" w:cs="TH SarabunIT๙"/>
          <w:b/>
          <w:bCs/>
          <w:sz w:val="32"/>
          <w:szCs w:val="32"/>
          <w:cs/>
        </w:rPr>
        <w:t>ให้มีความเข้มแข็ง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1616"/>
        <w:gridCol w:w="1983"/>
        <w:gridCol w:w="1104"/>
        <w:gridCol w:w="884"/>
        <w:gridCol w:w="927"/>
        <w:gridCol w:w="925"/>
        <w:gridCol w:w="1154"/>
      </w:tblGrid>
      <w:tr w:rsidR="00725624" w:rsidRPr="00B007EA" w:rsidTr="00FB5726">
        <w:tc>
          <w:tcPr>
            <w:tcW w:w="567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394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533" w:type="dxa"/>
            <w:gridSpan w:val="3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</w:p>
        </w:tc>
        <w:tc>
          <w:tcPr>
            <w:tcW w:w="1363" w:type="dxa"/>
            <w:vMerge w:val="restart"/>
            <w:vAlign w:val="center"/>
          </w:tcPr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725624" w:rsidRPr="00B007EA" w:rsidRDefault="00725624" w:rsidP="007256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</w:tr>
      <w:tr w:rsidR="00725624" w:rsidRPr="00B007EA" w:rsidTr="00FB5726">
        <w:tc>
          <w:tcPr>
            <w:tcW w:w="567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725624" w:rsidRPr="00B007EA" w:rsidRDefault="00725624" w:rsidP="00FB5726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1134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124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1363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624" w:rsidRPr="00B007EA" w:rsidTr="00FB5726">
        <w:tc>
          <w:tcPr>
            <w:tcW w:w="567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  <w:vMerge w:val="restart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พัฒนาระบบข้อมูลสารสนเทศกองทุน</w:t>
            </w:r>
          </w:p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725624" w:rsidRPr="00B007EA" w:rsidRDefault="00725624" w:rsidP="00725624">
            <w:pPr>
              <w:spacing w:after="0" w:line="240" w:lineRule="auto"/>
              <w:ind w:left="-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1.1ฝึกอบรมคณะกรรมการกองทุนพัฒนาบทบาทสตรีตำบลด้านระบบสารสนเทศ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567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725624" w:rsidRPr="00B007EA" w:rsidRDefault="00725624" w:rsidP="00725624">
            <w:pPr>
              <w:spacing w:after="0" w:line="240" w:lineRule="auto"/>
              <w:ind w:left="-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1.2สนับสนุนวัสดุ/อุปกรณ์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624" w:rsidRPr="00B007EA" w:rsidTr="00FB5726">
        <w:tc>
          <w:tcPr>
            <w:tcW w:w="567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725624" w:rsidRDefault="00725624" w:rsidP="00725624">
            <w:pPr>
              <w:spacing w:after="0" w:line="240" w:lineRule="auto"/>
              <w:ind w:left="-16" w:firstLine="1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จัดทำสื่อประชาสัมพันธ์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ครั้ง/สื่อ</w:t>
            </w: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 1 สื่อ</w:t>
            </w: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 สื่อ</w:t>
            </w: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FB5726">
        <w:tc>
          <w:tcPr>
            <w:tcW w:w="567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  <w:vMerge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725624" w:rsidRDefault="00725624" w:rsidP="00725624">
            <w:pPr>
              <w:spacing w:after="0" w:line="240" w:lineRule="auto"/>
              <w:ind w:left="-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1.4เผยแพร่ข้อมูลบนเว็บไซด์</w:t>
            </w:r>
          </w:p>
        </w:tc>
        <w:tc>
          <w:tcPr>
            <w:tcW w:w="1276" w:type="dxa"/>
          </w:tcPr>
          <w:p w:rsidR="00725624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4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624" w:rsidRPr="00B007EA" w:rsidTr="00FB5726">
        <w:tc>
          <w:tcPr>
            <w:tcW w:w="567" w:type="dxa"/>
          </w:tcPr>
          <w:p w:rsidR="00725624" w:rsidRPr="00B007EA" w:rsidRDefault="00725624" w:rsidP="007256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สร้างเครือข่ายกองทุนทุกระดับ</w:t>
            </w:r>
          </w:p>
        </w:tc>
        <w:tc>
          <w:tcPr>
            <w:tcW w:w="4394" w:type="dxa"/>
          </w:tcPr>
          <w:p w:rsidR="00725624" w:rsidRPr="00B007EA" w:rsidRDefault="00725624" w:rsidP="00725624">
            <w:pPr>
              <w:spacing w:line="240" w:lineRule="auto"/>
              <w:ind w:left="-16" w:firstLine="1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ประชุมคณะกรรมการกองทุนพัฒนาบทบาทสตรีตำบลเพื่อจัดตั้งเครือข่ายคณะกรรมการกองทุนพัฒนาบทบาทสตรีระดับอำเภอ</w:t>
            </w:r>
          </w:p>
        </w:tc>
        <w:tc>
          <w:tcPr>
            <w:tcW w:w="1276" w:type="dxa"/>
          </w:tcPr>
          <w:p w:rsidR="00725624" w:rsidRPr="00B007EA" w:rsidRDefault="00725624" w:rsidP="00725624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เครือข่าย/คน</w:t>
            </w:r>
          </w:p>
        </w:tc>
        <w:tc>
          <w:tcPr>
            <w:tcW w:w="1275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1/132</w:t>
            </w:r>
          </w:p>
        </w:tc>
        <w:tc>
          <w:tcPr>
            <w:tcW w:w="1124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1/132</w:t>
            </w:r>
          </w:p>
        </w:tc>
        <w:tc>
          <w:tcPr>
            <w:tcW w:w="1363" w:type="dxa"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</w:tbl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1556"/>
        <w:gridCol w:w="2117"/>
        <w:gridCol w:w="976"/>
        <w:gridCol w:w="943"/>
        <w:gridCol w:w="898"/>
        <w:gridCol w:w="896"/>
        <w:gridCol w:w="1186"/>
      </w:tblGrid>
      <w:tr w:rsidR="00725624" w:rsidRPr="00B007EA" w:rsidTr="00725624">
        <w:tc>
          <w:tcPr>
            <w:tcW w:w="420" w:type="dxa"/>
            <w:vMerge w:val="restart"/>
            <w:vAlign w:val="center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56" w:type="dxa"/>
            <w:vMerge w:val="restart"/>
            <w:vAlign w:val="center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117" w:type="dxa"/>
            <w:vMerge w:val="restart"/>
            <w:vAlign w:val="center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แผนงาน/โครงการ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76" w:type="dxa"/>
            <w:vMerge w:val="restart"/>
            <w:vAlign w:val="center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737" w:type="dxa"/>
            <w:gridSpan w:val="3"/>
            <w:vAlign w:val="center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</w:t>
            </w:r>
          </w:p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</w:t>
            </w:r>
          </w:p>
        </w:tc>
        <w:tc>
          <w:tcPr>
            <w:tcW w:w="1186" w:type="dxa"/>
            <w:vMerge w:val="restart"/>
            <w:vAlign w:val="center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</w:tr>
      <w:tr w:rsidR="00725624" w:rsidRPr="00B007EA" w:rsidTr="00725624">
        <w:tc>
          <w:tcPr>
            <w:tcW w:w="420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6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7" w:type="dxa"/>
            <w:vMerge/>
          </w:tcPr>
          <w:p w:rsidR="00725624" w:rsidRPr="00B007EA" w:rsidRDefault="00725624" w:rsidP="00FB5726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898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896" w:type="dxa"/>
          </w:tcPr>
          <w:p w:rsidR="00725624" w:rsidRPr="00B007EA" w:rsidRDefault="00725624" w:rsidP="00FB57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1186" w:type="dxa"/>
            <w:vMerge/>
          </w:tcPr>
          <w:p w:rsidR="00725624" w:rsidRPr="00B007EA" w:rsidRDefault="00725624" w:rsidP="00FB57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624" w:rsidRPr="00B007EA" w:rsidTr="00725624">
        <w:tc>
          <w:tcPr>
            <w:tcW w:w="420" w:type="dxa"/>
            <w:vMerge w:val="restart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6" w:type="dxa"/>
            <w:vMerge w:val="restart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7" w:type="dxa"/>
          </w:tcPr>
          <w:p w:rsidR="00725624" w:rsidRPr="00B007EA" w:rsidRDefault="00725624" w:rsidP="00725624">
            <w:pPr>
              <w:spacing w:after="0" w:line="240" w:lineRule="auto"/>
              <w:ind w:left="-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ประชุมคณะกรรมการกองทุนพัฒนาบทบาทสตรีอำเภอเพื่อจัดตั้งเครือข่ายคณะกรรมการกองทุนพัฒนาบทบาทสตรีจังหวัด</w:t>
            </w:r>
          </w:p>
        </w:tc>
        <w:tc>
          <w:tcPr>
            <w:tcW w:w="9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94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89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18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725624" w:rsidRPr="00B007EA" w:rsidTr="00725624">
        <w:tc>
          <w:tcPr>
            <w:tcW w:w="420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6" w:type="dxa"/>
            <w:vMerge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7" w:type="dxa"/>
          </w:tcPr>
          <w:p w:rsidR="00725624" w:rsidRDefault="00725624" w:rsidP="00725624">
            <w:pPr>
              <w:spacing w:after="0" w:line="240" w:lineRule="auto"/>
              <w:ind w:left="-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2.3ประชุมคณะกรรมการเครือข่ายกองทุนเพื่อทบทวนบทบาท</w:t>
            </w:r>
          </w:p>
        </w:tc>
        <w:tc>
          <w:tcPr>
            <w:tcW w:w="97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รุ่น/คน</w:t>
            </w:r>
          </w:p>
        </w:tc>
        <w:tc>
          <w:tcPr>
            <w:tcW w:w="943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8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89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1/78</w:t>
            </w:r>
          </w:p>
        </w:tc>
        <w:tc>
          <w:tcPr>
            <w:tcW w:w="1186" w:type="dxa"/>
          </w:tcPr>
          <w:p w:rsidR="00725624" w:rsidRPr="00B007EA" w:rsidRDefault="00725624" w:rsidP="0072562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</w:tbl>
    <w:p w:rsidR="00725624" w:rsidRDefault="00725624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72562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</w:t>
      </w: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76CA" w:rsidRDefault="00C876CA" w:rsidP="00C876C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ผลการดำเนินงานกองทุนพัฒนาบทบาทสตรีจังหวัดยโสธร</w:t>
      </w:r>
    </w:p>
    <w:p w:rsidR="00C876CA" w:rsidRDefault="00C876CA" w:rsidP="002E349A">
      <w:pPr>
        <w:spacing w:after="0" w:line="12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875E0" w:rsidRDefault="00F875E0" w:rsidP="00F875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875E0">
        <w:rPr>
          <w:rFonts w:ascii="TH SarabunIT๙" w:hAnsi="TH SarabunIT๙" w:cs="TH SarabunIT๙" w:hint="cs"/>
          <w:sz w:val="32"/>
          <w:szCs w:val="32"/>
          <w:cs/>
        </w:rPr>
        <w:t>จังหวัดยโสธรเป็นจังหวัดขนาดเล็ก ได้รับเงินจัดสรร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>จากองทุนพัฒนาบทบาทสตรี เมื่อ         ปี พ.ศ. 2555</w:t>
      </w:r>
      <w:r w:rsidRPr="00F875E0">
        <w:rPr>
          <w:rFonts w:ascii="TH SarabunIT๙" w:hAnsi="TH SarabunIT๙" w:cs="TH SarabunIT๙" w:hint="cs"/>
          <w:sz w:val="32"/>
          <w:szCs w:val="32"/>
          <w:cs/>
        </w:rPr>
        <w:t xml:space="preserve"> จำนวน 70 ล้านบาท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แบ่งเป็น เงินทุนหมุนเวียน จำนวนเงิน 56,000,000 บาท เงินอุดหนุน 13,580,000 บาท และงบบริหารจัดการกองทุน จำนวนเงิน 420,000 บาท</w:t>
      </w:r>
    </w:p>
    <w:p w:rsidR="00F875E0" w:rsidRPr="00F875E0" w:rsidRDefault="00F875E0" w:rsidP="002E349A">
      <w:pPr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876CA" w:rsidRPr="00F875E0" w:rsidRDefault="00C876CA" w:rsidP="00C876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75E0">
        <w:rPr>
          <w:rFonts w:ascii="TH SarabunIT๙" w:hAnsi="TH SarabunIT๙" w:cs="TH SarabunIT๙" w:hint="cs"/>
          <w:b/>
          <w:bCs/>
          <w:sz w:val="32"/>
          <w:szCs w:val="32"/>
          <w:cs/>
        </w:rPr>
        <w:t>1. ผลการพิจารณาอนุมัติเงินกู้</w:t>
      </w:r>
    </w:p>
    <w:p w:rsidR="00CA4B23" w:rsidRDefault="00C876CA" w:rsidP="00F875E0">
      <w:pPr>
        <w:tabs>
          <w:tab w:val="left" w:pos="1134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87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FB5726" w:rsidRPr="00F875E0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เงินทุนหมุนเวียน</w:t>
      </w:r>
      <w:r w:rsidR="00FB572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104F2">
        <w:rPr>
          <w:rFonts w:ascii="TH SarabunIT๙" w:hAnsi="TH SarabunIT๙" w:cs="TH SarabunIT๙"/>
          <w:sz w:val="32"/>
          <w:szCs w:val="32"/>
          <w:cs/>
        </w:rPr>
        <w:t>ผลการพิจารณาอนุมัติเงิน</w:t>
      </w:r>
      <w:r w:rsidR="00F875E0">
        <w:rPr>
          <w:rFonts w:ascii="TH SarabunIT๙" w:hAnsi="TH SarabunIT๙" w:cs="TH SarabunIT๙" w:hint="cs"/>
          <w:sz w:val="32"/>
          <w:szCs w:val="32"/>
          <w:cs/>
        </w:rPr>
        <w:t>ทุนหมุนเวียนให้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แก่สมาชิกผู้ขอรับการสนับสนุน </w:t>
      </w:r>
      <w:r w:rsidR="00F875E0">
        <w:rPr>
          <w:rFonts w:ascii="TH SarabunIT๙" w:hAnsi="TH SarabunIT๙" w:cs="TH SarabunIT๙" w:hint="cs"/>
          <w:sz w:val="32"/>
          <w:szCs w:val="32"/>
          <w:cs/>
        </w:rPr>
        <w:t>เพื่อการประกอบอาชีพ</w:t>
      </w:r>
      <w:r w:rsidR="00F87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2,099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  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เงิน  </w:t>
      </w:r>
      <w:r>
        <w:rPr>
          <w:rFonts w:ascii="TH SarabunIT๙" w:hAnsi="TH SarabunIT๙" w:cs="TH SarabunIT๙"/>
          <w:sz w:val="32"/>
          <w:szCs w:val="32"/>
        </w:rPr>
        <w:t>92</w:t>
      </w:r>
      <w:r>
        <w:rPr>
          <w:rFonts w:ascii="TH SarabunIT๙" w:hAnsi="TH SarabunIT๙" w:cs="TH SarabunIT๙" w:hint="cs"/>
          <w:sz w:val="32"/>
          <w:szCs w:val="32"/>
          <w:cs/>
        </w:rPr>
        <w:t>,855,305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:rsidR="00C876CA" w:rsidRDefault="00CA4B23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-จำแนกตามประเภทโครงการ </w:t>
      </w:r>
      <w:r w:rsidR="00F875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A4B23" w:rsidRDefault="00CA4B23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ประเภทเกษตรกรรม จำนวน 866 โครงการ เป็นเงิน 38,106,258 บาท คิดเป็น 41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A4B23" w:rsidRDefault="00CA4B23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ประเภทอุตสาหกรรม จำนวน 204 โครงการ เป็นเงิน 10,777,600 บาท คิดเป็น 12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A4B23" w:rsidRDefault="00CA4B23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พาณิชณ์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และบริการ จำนวน 120 โครงการ เป็นเงิน 5,784,346 บาท             คิดเป็น 6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A4B23" w:rsidRDefault="00CA4B23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ประเภทคหกร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รม จำนวน 232 โครงการ เป็นเงิน 9,333,416 บาท คิดเป็น 10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A4B23" w:rsidRDefault="00CA4B23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ประเภทหัตถกรรม จำนวน 677 โครงการ เป็นเงิน 28,853,658 บาท คิดเป็น 31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702AC6" w:rsidRDefault="00702AC6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4B23" w:rsidRDefault="00F875E0" w:rsidP="00CA4B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172200" cy="3200400"/>
            <wp:effectExtent l="19050" t="0" r="19050" b="0"/>
            <wp:docPr id="9" name="แผนภูมิ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A4B23" w:rsidRPr="00CA4B23" w:rsidRDefault="00CA4B23" w:rsidP="00CA4B23">
      <w:pPr>
        <w:rPr>
          <w:rFonts w:ascii="TH SarabunIT๙" w:hAnsi="TH SarabunIT๙" w:cs="TH SarabunIT๙"/>
          <w:sz w:val="32"/>
          <w:szCs w:val="32"/>
          <w:cs/>
        </w:rPr>
      </w:pPr>
    </w:p>
    <w:p w:rsidR="00CA4B23" w:rsidRPr="00CA4B23" w:rsidRDefault="00CA4B23" w:rsidP="00CA4B23">
      <w:pPr>
        <w:rPr>
          <w:rFonts w:ascii="TH SarabunIT๙" w:hAnsi="TH SarabunIT๙" w:cs="TH SarabunIT๙"/>
          <w:sz w:val="32"/>
          <w:szCs w:val="32"/>
          <w:cs/>
        </w:rPr>
      </w:pPr>
    </w:p>
    <w:p w:rsidR="00CA4B23" w:rsidRPr="00CA4B23" w:rsidRDefault="00CA4B23" w:rsidP="00CA4B23">
      <w:pPr>
        <w:rPr>
          <w:rFonts w:ascii="TH SarabunIT๙" w:hAnsi="TH SarabunIT๙" w:cs="TH SarabunIT๙"/>
          <w:sz w:val="32"/>
          <w:szCs w:val="32"/>
          <w:cs/>
        </w:rPr>
      </w:pPr>
    </w:p>
    <w:p w:rsidR="00CA4B23" w:rsidRDefault="00CA4B23" w:rsidP="00CA4B23">
      <w:pPr>
        <w:rPr>
          <w:rFonts w:ascii="TH SarabunIT๙" w:hAnsi="TH SarabunIT๙" w:cs="TH SarabunIT๙"/>
          <w:sz w:val="32"/>
          <w:szCs w:val="32"/>
          <w:cs/>
        </w:rPr>
      </w:pPr>
    </w:p>
    <w:p w:rsidR="00CA4B23" w:rsidRDefault="00CA4B23" w:rsidP="00CA4B23">
      <w:pPr>
        <w:tabs>
          <w:tab w:val="left" w:pos="226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CA4B23" w:rsidRDefault="00CA4B23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 -จำแนกการอนุมัติรายอำเภอ ดังนี้</w:t>
      </w:r>
    </w:p>
    <w:p w:rsidR="00CA4B23" w:rsidRDefault="00CA4B23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1. อำเภอเมืองยโสธร จำนวน 485 โครงการ เป็นเงิน 22,675,106 บาท คิดเป็น 22.42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A4B23" w:rsidRDefault="00CA4B23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2.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อำเภอคำเขื่อนแก้ว จำนวน 299 โครงการ เป็นเงิน 14,185,780 บาท คิดเป็น 15.28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A4B23" w:rsidRDefault="00CA4B23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3.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นกทา จำนวน 217 โครงการ เป็นเงิน 11,924,500 บาท คิดเป็น 12.84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A4B23" w:rsidRDefault="00CA4B23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อำเภอมหาชนะชัย จำนวน 298 โครงการ เป็นเงิน 12,481,050 บาท คิดเป็น </w:t>
      </w:r>
      <w:r w:rsidR="005A504A">
        <w:rPr>
          <w:rFonts w:ascii="TH SarabunIT๙" w:hAnsi="TH SarabunIT๙" w:cs="TH SarabunIT๙" w:hint="cs"/>
          <w:sz w:val="32"/>
          <w:szCs w:val="32"/>
          <w:cs/>
        </w:rPr>
        <w:t>13.44</w:t>
      </w:r>
      <w:r w:rsidR="005A504A">
        <w:rPr>
          <w:rFonts w:ascii="TH SarabunIT๙" w:hAnsi="TH SarabunIT๙" w:cs="TH SarabunIT๙"/>
          <w:sz w:val="32"/>
          <w:szCs w:val="32"/>
        </w:rPr>
        <w:t>%</w:t>
      </w:r>
    </w:p>
    <w:p w:rsidR="005A504A" w:rsidRDefault="005A504A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5.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อำเภอกุดชุม จำนวน 243 โครงการ เป็นเงิน 11,313,859 บาท คิดเป็น12.18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5A504A" w:rsidRDefault="005A504A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6. </w:t>
      </w:r>
      <w:r w:rsidR="00702AC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ป่าติ้ว จำนวน 118 โครงการ เป็นเงิน 5,198,220 บาท คิดเป็น</w:t>
      </w:r>
      <w:r>
        <w:rPr>
          <w:rFonts w:ascii="TH SarabunIT๙" w:hAnsi="TH SarabunIT๙" w:cs="TH SarabunIT๙"/>
          <w:sz w:val="32"/>
          <w:szCs w:val="32"/>
        </w:rPr>
        <w:t xml:space="preserve"> 5.60%</w:t>
      </w:r>
    </w:p>
    <w:p w:rsidR="005A504A" w:rsidRDefault="005A504A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7. </w:t>
      </w:r>
      <w:r w:rsidR="00702AC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ทรายมูล </w:t>
      </w:r>
      <w:r w:rsidR="00702AC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209 โครงการ</w:t>
      </w:r>
      <w:r w:rsidR="00702AC6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5,741,000 บาท คิดเป็น 6.18</w:t>
      </w:r>
      <w:r w:rsidR="00702AC6">
        <w:rPr>
          <w:rFonts w:ascii="TH SarabunIT๙" w:hAnsi="TH SarabunIT๙" w:cs="TH SarabunIT๙"/>
          <w:sz w:val="32"/>
          <w:szCs w:val="32"/>
        </w:rPr>
        <w:t>%</w:t>
      </w:r>
    </w:p>
    <w:p w:rsidR="00702AC6" w:rsidRDefault="00702AC6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8.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อำเภอไทยเจริญ จำนวน 146 เป็นเงิน 6,116,000 บาท คิดเป็น 6.59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702AC6" w:rsidRDefault="00702AC6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9.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อำเภอค้อวัง จำนวน 84 โครงการ เป็นเงิน 3,219,790 บาท คิดเป็น 3.57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5A504A" w:rsidRPr="00CA4B23" w:rsidRDefault="005A504A" w:rsidP="00702AC6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875E0" w:rsidRDefault="002E349A" w:rsidP="001D1924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6172200" cy="3200400"/>
            <wp:effectExtent l="19050" t="0" r="19050" b="0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17CD5" w:rsidRDefault="00417CD5" w:rsidP="00C876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17CD5" w:rsidRPr="00F875E0" w:rsidRDefault="00417CD5" w:rsidP="00C876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876CA" w:rsidRDefault="00EB188A" w:rsidP="00C876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-การชำระเงินกู้ยืม จำแนกตามรายปี</w:t>
      </w:r>
    </w:p>
    <w:p w:rsidR="00983271" w:rsidRDefault="00EB188A" w:rsidP="00C876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32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t>1.</w:t>
      </w:r>
      <w:r w:rsidR="009832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t xml:space="preserve">ปีงบประมาณ 2556  อนุมัติเดือนธันวาคม 2555 - เดือนกันยายน 2556  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อนุมัติทั้งสิ้น    1,005  โครงการ  เป็นเงิน  41,002,745  บาท 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คืนเงินกรณีไม่ดำเนินโครงการ  66  โครงการ เป็นเงิน 2,132,090  บาท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ชำระคืนทั้งสิ้น  887   โครงการ เป็นเงินต้น 37,152,800  บาท  </w:t>
      </w:r>
      <w:r w:rsidR="009758BA">
        <w:rPr>
          <w:rFonts w:ascii="TH SarabunIT๙" w:hAnsi="TH SarabunIT๙" w:cs="TH SarabunIT๙" w:hint="cs"/>
          <w:sz w:val="32"/>
          <w:szCs w:val="32"/>
          <w:cs/>
        </w:rPr>
        <w:t>คิดเป็น 95.5</w:t>
      </w:r>
      <w:r w:rsidR="009758BA">
        <w:rPr>
          <w:rFonts w:ascii="TH SarabunIT๙" w:hAnsi="TH SarabunIT๙" w:cs="TH SarabunIT๙"/>
          <w:sz w:val="32"/>
          <w:szCs w:val="32"/>
        </w:rPr>
        <w:t>%</w:t>
      </w:r>
    </w:p>
    <w:p w:rsidR="00417CD5" w:rsidRDefault="00983271" w:rsidP="00C876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3271">
        <w:rPr>
          <w:rFonts w:ascii="TH SarabunIT๙" w:hAnsi="TH SarabunIT๙" w:cs="TH SarabunIT๙"/>
          <w:sz w:val="32"/>
          <w:szCs w:val="32"/>
          <w:cs/>
        </w:rPr>
        <w:t xml:space="preserve">                   ค้างชำระทั้งสิ้น   52   โครงการ เป็นเงินต้น   1,717,855  บาท </w:t>
      </w:r>
    </w:p>
    <w:p w:rsidR="00417CD5" w:rsidRDefault="00417CD5" w:rsidP="00C876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17CD5" w:rsidRDefault="00417CD5" w:rsidP="00C876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17CD5" w:rsidRDefault="00417CD5" w:rsidP="00417C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8327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t xml:space="preserve"> ปีงบประมาณ 2557  อนุมัติเดือนตุลาคม 2556 - เดือนกันยายน 2557 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อนุมัติทั้งสิ้น     476  โครงการ เป็นเงิน  22,467,785  บาท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คืนเงินกรณีไม่ดำเนินโครงการ  8  โครงการ เป็นเงิน  458,700  บาท</w:t>
      </w:r>
      <w:r w:rsidR="00983271" w:rsidRPr="0098327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ชำระคืนทั้งสิ้น  411   โครงการ เป็นเงินต้น 19,853,211  บาท  </w:t>
      </w:r>
    </w:p>
    <w:p w:rsidR="00417CD5" w:rsidRDefault="00983271" w:rsidP="00417C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3271">
        <w:rPr>
          <w:rFonts w:ascii="TH SarabunIT๙" w:hAnsi="TH SarabunIT๙" w:cs="TH SarabunIT๙"/>
          <w:sz w:val="32"/>
          <w:szCs w:val="32"/>
          <w:cs/>
        </w:rPr>
        <w:t xml:space="preserve">                   ค้างชำระทั้งสิ้น   57   โครงการ เป็นเงินต้น   2,155,874  บาท </w:t>
      </w:r>
      <w:r w:rsidRPr="00983271">
        <w:rPr>
          <w:rFonts w:ascii="TH SarabunIT๙" w:hAnsi="TH SarabunIT๙" w:cs="TH SarabunIT๙"/>
          <w:sz w:val="32"/>
          <w:szCs w:val="32"/>
          <w:cs/>
        </w:rPr>
        <w:br/>
      </w:r>
      <w:r w:rsidRPr="00983271">
        <w:rPr>
          <w:rFonts w:ascii="TH SarabunIT๙" w:hAnsi="TH SarabunIT๙" w:cs="TH SarabunIT๙"/>
          <w:sz w:val="32"/>
          <w:szCs w:val="32"/>
          <w:cs/>
        </w:rPr>
        <w:br/>
      </w:r>
      <w:r w:rsidR="00417CD5"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417CD5" w:rsidRPr="00417CD5">
        <w:rPr>
          <w:rFonts w:ascii="TH SarabunIT๙" w:hAnsi="TH SarabunIT๙" w:cs="TH SarabunIT๙"/>
          <w:sz w:val="32"/>
          <w:szCs w:val="32"/>
          <w:cs/>
        </w:rPr>
        <w:t xml:space="preserve"> ปีงบประมาณ 2558  อนุมัติเดือนตุลาคม 2557 - เดือนกันยายน 2558</w:t>
      </w:r>
      <w:r w:rsidR="00417CD5"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อนุมัติทั้งสิ้น     298  โครงการ เป็นเงิน  13,724,400  บาท</w:t>
      </w:r>
      <w:r w:rsidR="00417CD5"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คืนเงินกรณีไม่ดำเนินโครงการ  28  โครงการ เป็นเงิน  1,370,000  บาท</w:t>
      </w:r>
      <w:r w:rsidR="00417CD5"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ชำระคืนทั้งสิ้น  176   โครงการ เป็นเงินต้น 8,130,682  บาท  </w:t>
      </w:r>
    </w:p>
    <w:p w:rsidR="00417CD5" w:rsidRDefault="00417CD5" w:rsidP="00417C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7CD5">
        <w:rPr>
          <w:rFonts w:ascii="TH SarabunIT๙" w:hAnsi="TH SarabunIT๙" w:cs="TH SarabunIT๙"/>
          <w:sz w:val="32"/>
          <w:szCs w:val="32"/>
          <w:cs/>
        </w:rPr>
        <w:t xml:space="preserve">                   ค้างชำระทั้งสิ้น   59   โครงการ เป็นเงินต้น   2,237,718  บาท </w:t>
      </w:r>
      <w:r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ยังไม่ครบกำหนดชำระ 35 โครงการ เป็นเงินต้น  1,986,000 บาท</w:t>
      </w:r>
    </w:p>
    <w:p w:rsidR="00417CD5" w:rsidRDefault="00417CD5" w:rsidP="00417CD5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4. ปีงบประมาณ 2559 อนุมัติเดือนตุลาคม 2558 – เดือนเมษายน 2559  </w:t>
      </w:r>
      <w:r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อนุมัติทั้งหมด    320  โครงการ เป็นเงิน 15,660,375  บาท </w:t>
      </w:r>
      <w:bookmarkStart w:id="0" w:name="_GoBack"/>
      <w:bookmarkEnd w:id="0"/>
      <w:r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ชำระคืน(กรณีไม่ดำเนินโครงการ)   52  โครงการ เป็นเงิน 2,174,000  บาท </w:t>
      </w:r>
      <w:r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ยังไม่ครบกำหนดชำระ 268 โครงการ เป็นเงินต้น  13,486,375 บาท</w:t>
      </w:r>
      <w:r w:rsidRPr="00417CD5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17CD5">
        <w:rPr>
          <w:rFonts w:ascii="TH SarabunIT๙" w:hAnsi="TH SarabunIT๙" w:cs="TH SarabunIT๙"/>
          <w:sz w:val="32"/>
          <w:szCs w:val="32"/>
          <w:cs/>
        </w:rPr>
        <w:t>คงเหลือเงินหมุนเวียนที่ส่งคืนกรมฯ ทั้งสิ้น    34,517,360  บาท</w:t>
      </w:r>
    </w:p>
    <w:p w:rsidR="009758BA" w:rsidRDefault="00942CB5" w:rsidP="00417CD5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32.75pt;margin-top:19.3pt;width:223.5pt;height:27.7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758BA" w:rsidRPr="009758BA" w:rsidRDefault="009758BA" w:rsidP="009758B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758B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ผลการชำรำคืนเงินกู้ ประเภทเงินทุนหมุนเวียน</w:t>
                  </w:r>
                </w:p>
              </w:txbxContent>
            </v:textbox>
          </v:shape>
        </w:pict>
      </w:r>
    </w:p>
    <w:p w:rsidR="00417CD5" w:rsidRDefault="00417CD5" w:rsidP="00417CD5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17CD5" w:rsidRPr="00417CD5" w:rsidRDefault="00942CB5" w:rsidP="00417CD5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0" type="#_x0000_t202" style="position:absolute;margin-left:219.75pt;margin-top:94.75pt;width:84pt;height:31.5pt;z-index:251661312" stroked="f">
            <v:textbox>
              <w:txbxContent>
                <w:p w:rsidR="009758BA" w:rsidRPr="009758BA" w:rsidRDefault="009758BA" w:rsidP="009758B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</w:pP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19,853,211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 xml:space="preserve"> 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บาท (90.2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>%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margin-left:152.25pt;margin-top:87.25pt;width:86.25pt;height:23.25pt;z-index:251660288" stroked="f">
            <v:textbox>
              <w:txbxContent>
                <w:p w:rsidR="009758BA" w:rsidRPr="009758BA" w:rsidRDefault="009758BA">
                  <w:pPr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</w:pP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>22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,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>009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,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 xml:space="preserve">085 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บาท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8" type="#_x0000_t202" style="position:absolute;margin-left:58.5pt;margin-top:6.25pt;width:74.25pt;height:19.5pt;z-index:251659264" stroked="f">
            <v:textbox>
              <w:txbxContent>
                <w:p w:rsidR="00417CD5" w:rsidRPr="009758BA" w:rsidRDefault="00417CD5">
                  <w:pPr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</w:pP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38,870,655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</w:rPr>
                    <w:t xml:space="preserve"> </w:t>
                  </w:r>
                  <w:r w:rsidRPr="009758BA">
                    <w:rPr>
                      <w:rFonts w:ascii="TH SarabunIT๙" w:hAnsi="TH SarabunIT๙" w:cs="TH SarabunIT๙"/>
                      <w:b/>
                      <w:bCs/>
                      <w:szCs w:val="22"/>
                      <w:cs/>
                    </w:rPr>
                    <w:t>บาท</w:t>
                  </w:r>
                </w:p>
              </w:txbxContent>
            </v:textbox>
          </v:shape>
        </w:pict>
      </w:r>
      <w:r w:rsidR="00417CD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981700" cy="3648075"/>
            <wp:effectExtent l="19050" t="0" r="1905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B188A" w:rsidRDefault="00EF3F2A" w:rsidP="001174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17771">
        <w:rPr>
          <w:rFonts w:ascii="TH SarabunIT๙" w:hAnsi="TH SarabunIT๙" w:cs="TH SarabunIT๙"/>
          <w:sz w:val="32"/>
          <w:szCs w:val="32"/>
        </w:rPr>
        <w:t xml:space="preserve">      </w:t>
      </w:r>
      <w:r w:rsidRPr="00EF3F2A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EF3F2A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เงินอุดหนุน</w:t>
      </w:r>
    </w:p>
    <w:p w:rsidR="00EF3F2A" w:rsidRDefault="00EF3F2A" w:rsidP="001174C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77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สำนักงานพัฒนาชุมชนจังหวัดยโสธรได้สนับสนุนกองทุนพัฒนาบทบาทสตรีจังหวัดยโสธรประชุมเพื่อดำเนินการพิจารณาอนุมัติโครงการที่สมาชิกขอรับการสนับสนุนโอนเงินทุนอุดหนุน  ซึ่งได้พิจารณาสนับสนุนให้แก่สมาชิกไปแล้ว  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192</w:t>
      </w:r>
      <w:r w:rsidRPr="008104F2">
        <w:rPr>
          <w:rFonts w:ascii="TH SarabunIT๙" w:hAnsi="TH SarabunIT๙" w:cs="TH SarabunIT๙"/>
          <w:sz w:val="32"/>
          <w:szCs w:val="32"/>
        </w:rPr>
        <w:t xml:space="preserve"> 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โครงการ เงิน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11,100,380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  บาท โดยแบ่งเป็น ๒ ด้าน ได้แก่  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๑) ด้านการส่งเสริมการมีส่วนร่วมของสตรีฯ จำนวน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เงิน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6,310,180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 บาท และ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๒) ด้านส่งเสริมสนับสนุนการจัดกิจกรรมในการพัฒนาบทบาทสตรี  จำนวน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93</w:t>
      </w:r>
      <w:r w:rsidR="004C5179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เงิน </w:t>
      </w:r>
      <w:r w:rsidR="004C5179">
        <w:rPr>
          <w:rFonts w:ascii="TH SarabunIT๙" w:hAnsi="TH SarabunIT๙" w:cs="TH SarabunIT๙" w:hint="cs"/>
          <w:sz w:val="32"/>
          <w:szCs w:val="32"/>
          <w:cs/>
        </w:rPr>
        <w:t>4,790,200</w:t>
      </w:r>
      <w:r w:rsidRPr="008104F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tbl>
      <w:tblPr>
        <w:tblpPr w:leftFromText="180" w:rightFromText="180" w:vertAnchor="text" w:horzAnchor="margin" w:tblpXSpec="center" w:tblpY="6135"/>
        <w:tblW w:w="10555" w:type="dxa"/>
        <w:tblLook w:val="04A0"/>
      </w:tblPr>
      <w:tblGrid>
        <w:gridCol w:w="512"/>
        <w:gridCol w:w="1297"/>
        <w:gridCol w:w="1276"/>
        <w:gridCol w:w="1464"/>
        <w:gridCol w:w="1516"/>
        <w:gridCol w:w="1812"/>
        <w:gridCol w:w="1575"/>
        <w:gridCol w:w="1103"/>
      </w:tblGrid>
      <w:tr w:rsidR="001174CC" w:rsidRPr="001174CC" w:rsidTr="001174CC">
        <w:trPr>
          <w:trHeight w:val="51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สตรีเป้าหมาย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เป้าหมายการเพิ่มสมาชิกกองทุนฯ ปี 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2560 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สมัครแล้ว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จำนวนสมาชิกที่เพิ่มขึ้นในแต่ละเดือน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(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คน) เริ่มปี 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รวมสมาชิกสมัครแล้ว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เป้าหมายคงเหลือ</w:t>
            </w:r>
          </w:p>
        </w:tc>
      </w:tr>
      <w:tr w:rsidR="001174CC" w:rsidRPr="001174CC" w:rsidTr="001174CC">
        <w:trPr>
          <w:trHeight w:val="44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อายุ 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 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ผ่านการตรวจสอบ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พ.ย.-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ผ่านการตรวจสอบ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1174CC" w:rsidRPr="001174CC" w:rsidTr="001174CC">
        <w:trPr>
          <w:trHeight w:val="8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ขึ้นไป)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ต.ค.-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9E02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="009E029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30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-11-59)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พ.ย.-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59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1174CC" w:rsidRPr="001174CC" w:rsidTr="001174CC">
        <w:trPr>
          <w:trHeight w:val="31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เมืองยโสธร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3,954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4,249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32,712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328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33,040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3,921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คำเขื่อนแก้ว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29,359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2,344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17,675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123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17,798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2,221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spellStart"/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เลิง</w:t>
            </w:r>
            <w:proofErr w:type="spellEnd"/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นกทา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39,302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3,066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23,973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24,003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3,036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มหาชนะชัย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23,984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1,732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15,340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71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15,411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1,661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กุดชุม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27,089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2,071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16,735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55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16,790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2,016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ป่าติ้ว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14,737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1,173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8,870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47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8,917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1,126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ทรายมูล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12,596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1,022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7,603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207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7,810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815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ไทยเจริญ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12,430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857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8,161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65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8,226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792 </w:t>
            </w:r>
          </w:p>
        </w:tc>
      </w:tr>
      <w:tr w:rsidR="001174CC" w:rsidRPr="001174CC" w:rsidTr="001174CC">
        <w:trPr>
          <w:trHeight w:val="24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ค้อวัง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10,832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936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6,161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27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6,188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909 </w:t>
            </w:r>
          </w:p>
        </w:tc>
      </w:tr>
      <w:tr w:rsidR="001174CC" w:rsidRPr="001174CC" w:rsidTr="001174CC">
        <w:trPr>
          <w:trHeight w:val="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รวมทั้งหมด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224,283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17,450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137,230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953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138,183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4CC" w:rsidRPr="001174CC" w:rsidRDefault="001174CC" w:rsidP="001174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174C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16,497 </w:t>
            </w:r>
          </w:p>
        </w:tc>
      </w:tr>
    </w:tbl>
    <w:p w:rsidR="00EF3F2A" w:rsidRPr="001174CC" w:rsidRDefault="00CB576E" w:rsidP="001174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3333750" cy="2390775"/>
            <wp:effectExtent l="19050" t="0" r="19050" b="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174CC" w:rsidRDefault="001174CC" w:rsidP="00C876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77D0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ข้อมูลสมาชิกกองทุนพัฒนาบทบาทสตรีจังหวัด</w:t>
      </w:r>
    </w:p>
    <w:p w:rsidR="001174CC" w:rsidRDefault="001174CC" w:rsidP="001174CC">
      <w:pPr>
        <w:tabs>
          <w:tab w:val="left" w:pos="1134"/>
          <w:tab w:val="left" w:pos="1418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A2A">
        <w:rPr>
          <w:rFonts w:ascii="TH SarabunIT๙" w:hAnsi="TH SarabunIT๙" w:cs="TH SarabunIT๙"/>
          <w:sz w:val="32"/>
          <w:szCs w:val="32"/>
          <w:cs/>
        </w:rPr>
        <w:t>สมาชิกกองทุนพัฒนาบทบาทสตรี   จังหวัดยโสธร</w:t>
      </w:r>
      <w:r w:rsidRPr="00F23A2A">
        <w:rPr>
          <w:rFonts w:ascii="TH SarabunIT๙" w:hAnsi="TH SarabunIT๙" w:cs="TH SarabunIT๙" w:hint="cs"/>
          <w:sz w:val="32"/>
          <w:szCs w:val="32"/>
          <w:cs/>
        </w:rPr>
        <w:t>ได้มีการรณรงค์การเพิ่มจำนวนสมาชิก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กองทุนพัฒนาบทบาทสตรีอย่างต่อเนื่อง  ปัจจุบันมีสมาชิกที่ผ่านการตรวจสอบแล้ว จำนวน 138,183 คน คิดเป็นร้อยละ 61.6 ของสตรีที่มีอายุ 15 ขึ้นไป </w:t>
      </w:r>
      <w:r w:rsidRPr="00965F1D">
        <w:rPr>
          <w:rFonts w:ascii="TH SarabunIT๙" w:hAnsi="TH SarabunIT๙" w:cs="TH SarabunIT๙"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ธันวาคม </w:t>
      </w:r>
      <w:r w:rsidRPr="00965F1D"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965F1D">
        <w:rPr>
          <w:rFonts w:ascii="TH SarabunIT๙" w:hAnsi="TH SarabunIT๙" w:cs="TH SarabunIT๙"/>
          <w:sz w:val="32"/>
          <w:szCs w:val="32"/>
          <w:cs/>
        </w:rPr>
        <w:t xml:space="preserve">(อ้างอิงข้อมูลจากเว็บไซต์กองทุนพัฒนาบทบาทสตรี </w:t>
      </w:r>
      <w:hyperlink r:id="rId25" w:history="1">
        <w:r w:rsidRPr="00997DA3">
          <w:rPr>
            <w:rStyle w:val="a9"/>
            <w:rFonts w:asciiTheme="majorBidi" w:hAnsiTheme="majorBidi" w:cstheme="majorBidi"/>
            <w:sz w:val="32"/>
            <w:szCs w:val="32"/>
          </w:rPr>
          <w:t>http://www.womenfund.in.th/</w:t>
        </w:r>
      </w:hyperlink>
      <w:r>
        <w:t xml:space="preserve"> </w:t>
      </w:r>
      <w:r w:rsidRPr="00965F1D">
        <w:rPr>
          <w:rFonts w:ascii="TH SarabunIT๙" w:hAnsi="TH SarabunIT๙" w:cs="TH SarabunIT๙"/>
          <w:sz w:val="32"/>
          <w:szCs w:val="32"/>
          <w:cs/>
        </w:rPr>
        <w:t>แยกเป็นรายอำเภอดังนี้</w:t>
      </w:r>
    </w:p>
    <w:p w:rsidR="001174CC" w:rsidRDefault="001174CC" w:rsidP="001174CC">
      <w:pPr>
        <w:tabs>
          <w:tab w:val="left" w:pos="1134"/>
          <w:tab w:val="left" w:pos="1418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4CC" w:rsidRPr="00EF3F2A" w:rsidRDefault="001174CC" w:rsidP="00C876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1174CC" w:rsidRPr="00EF3F2A" w:rsidSect="00724617">
      <w:headerReference w:type="default" r:id="rId26"/>
      <w:pgSz w:w="11906" w:h="16838"/>
      <w:pgMar w:top="1440" w:right="1440" w:bottom="1440" w:left="1440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FCA" w:rsidRDefault="00E53FCA" w:rsidP="00724617">
      <w:pPr>
        <w:spacing w:after="0" w:line="240" w:lineRule="auto"/>
      </w:pPr>
      <w:r>
        <w:separator/>
      </w:r>
    </w:p>
  </w:endnote>
  <w:endnote w:type="continuationSeparator" w:id="0">
    <w:p w:rsidR="00E53FCA" w:rsidRDefault="00E53FCA" w:rsidP="007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FCA" w:rsidRDefault="00E53FCA" w:rsidP="00724617">
      <w:pPr>
        <w:spacing w:after="0" w:line="240" w:lineRule="auto"/>
      </w:pPr>
      <w:r>
        <w:separator/>
      </w:r>
    </w:p>
  </w:footnote>
  <w:footnote w:type="continuationSeparator" w:id="0">
    <w:p w:rsidR="00E53FCA" w:rsidRDefault="00E53FCA" w:rsidP="007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368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CA4B23" w:rsidRDefault="00942CB5">
        <w:pPr>
          <w:pStyle w:val="a5"/>
          <w:jc w:val="right"/>
        </w:pPr>
        <w:r w:rsidRPr="0072461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CA4B23" w:rsidRPr="0072461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2461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B3A91">
          <w:rPr>
            <w:rFonts w:ascii="TH SarabunIT๙" w:hAnsi="TH SarabunIT๙" w:cs="TH SarabunIT๙"/>
            <w:noProof/>
            <w:sz w:val="32"/>
            <w:szCs w:val="32"/>
          </w:rPr>
          <w:t>38</w:t>
        </w:r>
        <w:r w:rsidRPr="0072461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A4B23" w:rsidRDefault="00CA4B2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11A23"/>
    <w:rsid w:val="000214B6"/>
    <w:rsid w:val="00060A07"/>
    <w:rsid w:val="000D7310"/>
    <w:rsid w:val="001174CC"/>
    <w:rsid w:val="001315D7"/>
    <w:rsid w:val="001D1924"/>
    <w:rsid w:val="002E349A"/>
    <w:rsid w:val="002E54FE"/>
    <w:rsid w:val="00417CD5"/>
    <w:rsid w:val="004317F0"/>
    <w:rsid w:val="004B3A91"/>
    <w:rsid w:val="004C5179"/>
    <w:rsid w:val="005A504A"/>
    <w:rsid w:val="005B1057"/>
    <w:rsid w:val="00702AC6"/>
    <w:rsid w:val="00717771"/>
    <w:rsid w:val="00724617"/>
    <w:rsid w:val="00725624"/>
    <w:rsid w:val="00854448"/>
    <w:rsid w:val="00864D96"/>
    <w:rsid w:val="008F6154"/>
    <w:rsid w:val="00942CB5"/>
    <w:rsid w:val="009758BA"/>
    <w:rsid w:val="00983271"/>
    <w:rsid w:val="009E0294"/>
    <w:rsid w:val="00B11A23"/>
    <w:rsid w:val="00BC743E"/>
    <w:rsid w:val="00C876CA"/>
    <w:rsid w:val="00CA4B23"/>
    <w:rsid w:val="00CB576E"/>
    <w:rsid w:val="00D12195"/>
    <w:rsid w:val="00D2168F"/>
    <w:rsid w:val="00DC67DC"/>
    <w:rsid w:val="00DF0E41"/>
    <w:rsid w:val="00E46FDD"/>
    <w:rsid w:val="00E53FCA"/>
    <w:rsid w:val="00EB188A"/>
    <w:rsid w:val="00EF3F2A"/>
    <w:rsid w:val="00F875E0"/>
    <w:rsid w:val="00FB5726"/>
    <w:rsid w:val="00FE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5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315D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2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24617"/>
  </w:style>
  <w:style w:type="paragraph" w:styleId="a7">
    <w:name w:val="footer"/>
    <w:basedOn w:val="a"/>
    <w:link w:val="a8"/>
    <w:uiPriority w:val="99"/>
    <w:semiHidden/>
    <w:unhideWhenUsed/>
    <w:rsid w:val="00724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724617"/>
  </w:style>
  <w:style w:type="character" w:styleId="a9">
    <w:name w:val="Hyperlink"/>
    <w:basedOn w:val="a0"/>
    <w:uiPriority w:val="99"/>
    <w:rsid w:val="001174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chart" Target="charts/chart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hyperlink" Target="http://www.womenfund.in.th/" TargetMode="Externa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chart" Target="charts/chart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chart" Target="charts/chart3.xm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8"/>
  <c:chart>
    <c:title>
      <c:tx>
        <c:rich>
          <a:bodyPr/>
          <a:lstStyle/>
          <a:p>
            <a:pPr>
              <a:defRPr/>
            </a:pPr>
            <a:r>
              <a:rPr lang="th-TH"/>
              <a:t>ผลการอนุมัติโครงการ แยกประเภทโครงการ</a:t>
            </a:r>
          </a:p>
        </c:rich>
      </c:tx>
      <c:spPr>
        <a:ln>
          <a:solidFill>
            <a:srgbClr val="7030A0"/>
          </a:solidFill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ผลการอนุมัติโครงการ ประเภทเงินทุนหมุนเวียน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เกษตรกรรม</c:v>
                </c:pt>
                <c:pt idx="1">
                  <c:v>อุตสาหกรรม</c:v>
                </c:pt>
                <c:pt idx="2">
                  <c:v>พาณิชณ์และบริการ</c:v>
                </c:pt>
                <c:pt idx="3">
                  <c:v>คหกรรม</c:v>
                </c:pt>
                <c:pt idx="4">
                  <c:v>หัตกรรม</c:v>
                </c:pt>
                <c:pt idx="5">
                  <c:v>ศิลปกรรม</c:v>
                </c:pt>
              </c:strCache>
            </c:strRef>
          </c:cat>
          <c:val>
            <c:numRef>
              <c:f>Sheet1!$B$2:$B$7</c:f>
              <c:numCache>
                <c:formatCode>_-* #,##0_-;\-* #,##0_-;_-* "-"??_-;_-@_-</c:formatCode>
                <c:ptCount val="6"/>
                <c:pt idx="0">
                  <c:v>38</c:v>
                </c:pt>
                <c:pt idx="1">
                  <c:v>10</c:v>
                </c:pt>
                <c:pt idx="2">
                  <c:v>5</c:v>
                </c:pt>
                <c:pt idx="3">
                  <c:v>9</c:v>
                </c:pt>
                <c:pt idx="4">
                  <c:v>28</c:v>
                </c:pt>
                <c:pt idx="5" formatCode="General">
                  <c:v>0</c:v>
                </c:pt>
              </c:numCache>
            </c:numRef>
          </c:val>
        </c:ser>
        <c:axId val="68578688"/>
        <c:axId val="68580480"/>
      </c:barChart>
      <c:catAx>
        <c:axId val="68578688"/>
        <c:scaling>
          <c:orientation val="minMax"/>
        </c:scaling>
        <c:axPos val="b"/>
        <c:majorTickMark val="none"/>
        <c:tickLblPos val="nextTo"/>
        <c:crossAx val="68580480"/>
        <c:crosses val="autoZero"/>
        <c:auto val="1"/>
        <c:lblAlgn val="ctr"/>
        <c:lblOffset val="100"/>
      </c:catAx>
      <c:valAx>
        <c:axId val="68580480"/>
        <c:scaling>
          <c:orientation val="minMax"/>
        </c:scaling>
        <c:axPos val="l"/>
        <c:majorGridlines/>
        <c:numFmt formatCode="_-* #,##0_-;\-* #,##0_-;_-* &quot;-&quot;??_-;_-@_-" sourceLinked="1"/>
        <c:majorTickMark val="none"/>
        <c:tickLblPos val="nextTo"/>
        <c:crossAx val="68578688"/>
        <c:crosses val="autoZero"/>
        <c:crossBetween val="between"/>
      </c:valAx>
    </c:plotArea>
    <c:plotVisOnly val="1"/>
  </c:chart>
  <c:txPr>
    <a:bodyPr/>
    <a:lstStyle/>
    <a:p>
      <a:pPr>
        <a:defRPr sz="1400">
          <a:latin typeface="TH SarabunIT๙" pitchFamily="34" charset="-34"/>
          <a:cs typeface="TH SarabunIT๙" pitchFamily="34" charset="-34"/>
        </a:defRPr>
      </a:pPr>
      <a:endParaRPr lang="th-TH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/>
            </a:pPr>
            <a:r>
              <a:rPr lang="th-TH" sz="1600">
                <a:latin typeface="TH SarabunIT๙" pitchFamily="34" charset="-34"/>
                <a:cs typeface="TH SarabunIT๙" pitchFamily="34" charset="-34"/>
              </a:rPr>
              <a:t>ผลการอนุมัติโครงการ แยกรายอำเภอ</a:t>
            </a:r>
          </a:p>
        </c:rich>
      </c:tx>
      <c:spPr>
        <a:ln>
          <a:solidFill>
            <a:srgbClr val="00B0F0"/>
          </a:solidFill>
        </a:ln>
      </c:spPr>
    </c:title>
    <c:plotArea>
      <c:layout>
        <c:manualLayout>
          <c:layoutTarget val="inner"/>
          <c:xMode val="edge"/>
          <c:yMode val="edge"/>
          <c:x val="5.295599624121064E-2"/>
          <c:y val="0.15869047619047644"/>
          <c:w val="0.87091231651599166"/>
          <c:h val="0.7414554430696166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rgbClr val="C844B5"/>
            </a:solidFill>
          </c:spPr>
          <c:dPt>
            <c:idx val="0"/>
            <c:spPr>
              <a:solidFill>
                <a:srgbClr val="C844B5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spPr>
              <a:solidFill>
                <a:schemeClr val="tx1">
                  <a:lumMod val="85000"/>
                  <a:lumOff val="1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8"/>
            <c:spPr>
              <a:solidFill>
                <a:srgbClr val="FFCC66"/>
              </a:solidFill>
              <a:ln>
                <a:solidFill>
                  <a:schemeClr val="tx1"/>
                </a:solidFill>
                <a:prstDash val="solid"/>
              </a:ln>
            </c:spPr>
          </c:dPt>
          <c:cat>
            <c:strRef>
              <c:f>Sheet1!$A$2:$A$13</c:f>
              <c:strCache>
                <c:ptCount val="9"/>
                <c:pt idx="0">
                  <c:v>เมืองยโสธร</c:v>
                </c:pt>
                <c:pt idx="1">
                  <c:v>คำเขื่อนแก้ว</c:v>
                </c:pt>
                <c:pt idx="2">
                  <c:v>เลิงนกทา</c:v>
                </c:pt>
                <c:pt idx="3">
                  <c:v>มหาชนะชัย</c:v>
                </c:pt>
                <c:pt idx="4">
                  <c:v>กุดชุม</c:v>
                </c:pt>
                <c:pt idx="5">
                  <c:v>ป่าติ้ว</c:v>
                </c:pt>
                <c:pt idx="6">
                  <c:v>ทรายมูล</c:v>
                </c:pt>
                <c:pt idx="7">
                  <c:v>ไทยเจริญ</c:v>
                </c:pt>
                <c:pt idx="8">
                  <c:v>ค้อวัง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22.6</c:v>
                </c:pt>
                <c:pt idx="1">
                  <c:v>14.1</c:v>
                </c:pt>
                <c:pt idx="2">
                  <c:v>11.9</c:v>
                </c:pt>
                <c:pt idx="3">
                  <c:v>12.4</c:v>
                </c:pt>
                <c:pt idx="4">
                  <c:v>11.3</c:v>
                </c:pt>
                <c:pt idx="5">
                  <c:v>5.0999999999999996</c:v>
                </c:pt>
                <c:pt idx="6">
                  <c:v>5.7</c:v>
                </c:pt>
                <c:pt idx="7">
                  <c:v>6.1</c:v>
                </c:pt>
                <c:pt idx="8">
                  <c:v>3.2</c:v>
                </c:pt>
              </c:numCache>
            </c:numRef>
          </c:val>
        </c:ser>
        <c:axId val="68804608"/>
        <c:axId val="68806144"/>
      </c:barChart>
      <c:catAx>
        <c:axId val="68804608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 b="1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68806144"/>
        <c:crosses val="autoZero"/>
        <c:auto val="1"/>
        <c:lblAlgn val="ctr"/>
        <c:lblOffset val="100"/>
      </c:catAx>
      <c:valAx>
        <c:axId val="688061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68804608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อนุมัติ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Sheet1!$A$2:$A$4</c:f>
              <c:strCache>
                <c:ptCount val="3"/>
                <c:pt idx="0">
                  <c:v>ปี 2556</c:v>
                </c:pt>
                <c:pt idx="1">
                  <c:v>ปี 2557</c:v>
                </c:pt>
                <c:pt idx="2">
                  <c:v>ปี 2558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38.800000000000004</c:v>
                </c:pt>
                <c:pt idx="1">
                  <c:v>22</c:v>
                </c:pt>
                <c:pt idx="2">
                  <c:v>12.3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ชำระคืน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Sheet1!$A$2:$A$4</c:f>
              <c:strCache>
                <c:ptCount val="3"/>
                <c:pt idx="0">
                  <c:v>ปี 2556</c:v>
                </c:pt>
                <c:pt idx="1">
                  <c:v>ปี 2557</c:v>
                </c:pt>
                <c:pt idx="2">
                  <c:v>ปี 2558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31.7</c:v>
                </c:pt>
                <c:pt idx="1">
                  <c:v>19.8</c:v>
                </c:pt>
                <c:pt idx="2">
                  <c:v>2.2000000000000002</c:v>
                </c:pt>
              </c:numCache>
            </c:numRef>
          </c:val>
        </c:ser>
        <c:shape val="cylinder"/>
        <c:axId val="68941696"/>
        <c:axId val="68943232"/>
        <c:axId val="0"/>
      </c:bar3DChart>
      <c:catAx>
        <c:axId val="6894169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68943232"/>
        <c:crosses val="autoZero"/>
        <c:auto val="1"/>
        <c:lblAlgn val="ctr"/>
        <c:lblOffset val="100"/>
      </c:catAx>
      <c:valAx>
        <c:axId val="6894323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6894169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="1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/>
            </a:pPr>
            <a:r>
              <a:rPr lang="th-TH" sz="1400">
                <a:latin typeface="TH SarabunIT๙" pitchFamily="34" charset="-34"/>
                <a:cs typeface="TH SarabunIT๙" pitchFamily="34" charset="-34"/>
              </a:rPr>
              <a:t>การอนุมัติ</a:t>
            </a:r>
            <a:r>
              <a:rPr lang="th-TH" sz="1400" baseline="0">
                <a:latin typeface="TH SarabunIT๙" pitchFamily="34" charset="-34"/>
                <a:cs typeface="TH SarabunIT๙" pitchFamily="34" charset="-34"/>
              </a:rPr>
              <a:t>เงินอุดหนุน แยกประเภท</a:t>
            </a:r>
            <a:endParaRPr lang="th-TH" sz="1400">
              <a:latin typeface="TH SarabunIT๙" pitchFamily="34" charset="-34"/>
              <a:cs typeface="TH SarabunIT๙" pitchFamily="34" charset="-34"/>
            </a:endParaRPr>
          </a:p>
        </c:rich>
      </c:tx>
      <c:spPr>
        <a:ln>
          <a:solidFill>
            <a:schemeClr val="accent3">
              <a:lumMod val="60000"/>
              <a:lumOff val="40000"/>
            </a:schemeClr>
          </a:solidFill>
        </a:ln>
      </c:sp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Sheet1!$A$2:$A$3</c:f>
              <c:strCache>
                <c:ptCount val="2"/>
                <c:pt idx="0">
                  <c:v>ส่งเสริมการมีส่วนร่วมฯ</c:v>
                </c:pt>
                <c:pt idx="1">
                  <c:v>สนับสนุนการจัดกิจกรรมฯ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6.3</c:v>
                </c:pt>
                <c:pt idx="1">
                  <c:v>4.7</c:v>
                </c:pt>
              </c:numCache>
            </c:numRef>
          </c:val>
        </c:ser>
        <c:shape val="cylinder"/>
        <c:axId val="68635648"/>
        <c:axId val="68637440"/>
        <c:axId val="0"/>
      </c:bar3DChart>
      <c:catAx>
        <c:axId val="68635648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 b="1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68637440"/>
        <c:crosses val="autoZero"/>
        <c:auto val="1"/>
        <c:lblAlgn val="ctr"/>
        <c:lblOffset val="100"/>
      </c:catAx>
      <c:valAx>
        <c:axId val="686374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68635648"/>
        <c:crosses val="autoZero"/>
        <c:crossBetween val="between"/>
      </c:valAx>
    </c:plotArea>
    <c:plotVisOnly val="1"/>
  </c:chart>
  <c:externalData r:id="rId1"/>
  <c:userShapes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F6BAD3-2118-46EF-A70C-0B104F86C842}" type="doc">
      <dgm:prSet loTypeId="urn:microsoft.com/office/officeart/2005/8/layout/arrow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6661B5CB-D33D-435A-AFC6-E1C4B630BDAC}">
      <dgm:prSet phldrT="[ข้อความ]" custT="1"/>
      <dgm:spPr/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สร้างสรรค์พลังสตรี</a:t>
          </a:r>
        </a:p>
      </dgm:t>
    </dgm:pt>
    <dgm:pt modelId="{F497C664-145A-40A5-8FCE-B36A04D09ED0}" type="parTrans" cxnId="{AA655D3F-6223-47BC-A728-81616C9F7FC0}">
      <dgm:prSet/>
      <dgm:spPr/>
      <dgm:t>
        <a:bodyPr/>
        <a:lstStyle/>
        <a:p>
          <a:endParaRPr lang="th-TH"/>
        </a:p>
      </dgm:t>
    </dgm:pt>
    <dgm:pt modelId="{168D958B-E28B-4DD9-B834-511E586F8BFF}" type="sibTrans" cxnId="{AA655D3F-6223-47BC-A728-81616C9F7FC0}">
      <dgm:prSet/>
      <dgm:spPr/>
      <dgm:t>
        <a:bodyPr/>
        <a:lstStyle/>
        <a:p>
          <a:endParaRPr lang="th-TH"/>
        </a:p>
      </dgm:t>
    </dgm:pt>
    <dgm:pt modelId="{7D8B384C-82E3-485A-B1FD-9FC8DEBFBC63}">
      <dgm:prSet phldrT="[ข้อความ]" custT="1"/>
      <dgm:spPr/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ให้เป็นสตรีนักพัฒนาที่เข้มแข็ง อย่างยั่งยืน</a:t>
          </a:r>
        </a:p>
      </dgm:t>
    </dgm:pt>
    <dgm:pt modelId="{A77BEC66-FEF0-4926-AF61-4BC9EBB60F2D}" type="parTrans" cxnId="{46931A82-6557-46A8-B946-8499BC3EE44D}">
      <dgm:prSet/>
      <dgm:spPr/>
      <dgm:t>
        <a:bodyPr/>
        <a:lstStyle/>
        <a:p>
          <a:endParaRPr lang="th-TH"/>
        </a:p>
      </dgm:t>
    </dgm:pt>
    <dgm:pt modelId="{5D18678E-E9D0-41BC-B70A-A0730FE63220}" type="sibTrans" cxnId="{46931A82-6557-46A8-B946-8499BC3EE44D}">
      <dgm:prSet/>
      <dgm:spPr/>
      <dgm:t>
        <a:bodyPr/>
        <a:lstStyle/>
        <a:p>
          <a:endParaRPr lang="th-TH"/>
        </a:p>
      </dgm:t>
    </dgm:pt>
    <dgm:pt modelId="{0A5C1442-0BC4-4278-BA74-0B89D02903DF}">
      <dgm:prSet/>
      <dgm:spPr/>
      <dgm:t>
        <a:bodyPr/>
        <a:lstStyle/>
        <a:p>
          <a:endParaRPr lang="th-TH"/>
        </a:p>
      </dgm:t>
    </dgm:pt>
    <dgm:pt modelId="{B9323631-065F-4ADF-9238-F1782A372575}" type="parTrans" cxnId="{7259E243-8099-4EB3-ABDA-2AB169C20B69}">
      <dgm:prSet/>
      <dgm:spPr/>
      <dgm:t>
        <a:bodyPr/>
        <a:lstStyle/>
        <a:p>
          <a:endParaRPr lang="th-TH"/>
        </a:p>
      </dgm:t>
    </dgm:pt>
    <dgm:pt modelId="{4C0A5600-5867-4F4F-9C36-A37D57F1907A}" type="sibTrans" cxnId="{7259E243-8099-4EB3-ABDA-2AB169C20B69}">
      <dgm:prSet/>
      <dgm:spPr/>
      <dgm:t>
        <a:bodyPr/>
        <a:lstStyle/>
        <a:p>
          <a:endParaRPr lang="th-TH"/>
        </a:p>
      </dgm:t>
    </dgm:pt>
    <dgm:pt modelId="{F7B1E824-6CA6-45BC-900A-483491660172}">
      <dgm:prSet/>
      <dgm:spPr/>
      <dgm:t>
        <a:bodyPr/>
        <a:lstStyle/>
        <a:p>
          <a:endParaRPr lang="th-TH"/>
        </a:p>
      </dgm:t>
    </dgm:pt>
    <dgm:pt modelId="{01595C53-45E5-4DE3-B4C1-25645A00E615}" type="parTrans" cxnId="{8189B62D-95F5-444E-A589-D968D0A9E632}">
      <dgm:prSet/>
      <dgm:spPr/>
      <dgm:t>
        <a:bodyPr/>
        <a:lstStyle/>
        <a:p>
          <a:endParaRPr lang="th-TH"/>
        </a:p>
      </dgm:t>
    </dgm:pt>
    <dgm:pt modelId="{920889BB-BB9A-43DA-A234-6DD8341FD913}" type="sibTrans" cxnId="{8189B62D-95F5-444E-A589-D968D0A9E632}">
      <dgm:prSet/>
      <dgm:spPr/>
      <dgm:t>
        <a:bodyPr/>
        <a:lstStyle/>
        <a:p>
          <a:endParaRPr lang="th-TH"/>
        </a:p>
      </dgm:t>
    </dgm:pt>
    <dgm:pt modelId="{6A6224F6-0160-4EF1-B8AF-9F5FDFA090C2}">
      <dgm:prSet phldrT="[ข้อความ]" phldr="1"/>
      <dgm:spPr/>
      <dgm:t>
        <a:bodyPr/>
        <a:lstStyle/>
        <a:p>
          <a:endParaRPr lang="th-TH"/>
        </a:p>
      </dgm:t>
    </dgm:pt>
    <dgm:pt modelId="{C60544CA-5F69-4D5B-99B2-34218B995D89}" type="parTrans" cxnId="{1EA9035E-7734-47D9-943C-EF4984A38E87}">
      <dgm:prSet/>
      <dgm:spPr/>
      <dgm:t>
        <a:bodyPr/>
        <a:lstStyle/>
        <a:p>
          <a:endParaRPr lang="th-TH"/>
        </a:p>
      </dgm:t>
    </dgm:pt>
    <dgm:pt modelId="{F9EF5953-DCE9-4529-954B-28BB1D06545C}" type="sibTrans" cxnId="{1EA9035E-7734-47D9-943C-EF4984A38E87}">
      <dgm:prSet/>
      <dgm:spPr/>
      <dgm:t>
        <a:bodyPr/>
        <a:lstStyle/>
        <a:p>
          <a:endParaRPr lang="th-TH"/>
        </a:p>
      </dgm:t>
    </dgm:pt>
    <dgm:pt modelId="{26CD0B9D-2CE4-4FBD-9A05-CC7386E849EB}" type="pres">
      <dgm:prSet presAssocID="{33F6BAD3-2118-46EF-A70C-0B104F86C842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7C70DE1-8622-438B-BBFF-E93B63CE8874}" type="pres">
      <dgm:prSet presAssocID="{33F6BAD3-2118-46EF-A70C-0B104F86C842}" presName="ribbon" presStyleLbl="node1" presStyleIdx="0" presStyleCnt="1" custScaleX="153573" custLinFactNeighborX="-1111"/>
      <dgm:spPr>
        <a:solidFill>
          <a:srgbClr val="C844B5"/>
        </a:solidFill>
      </dgm:spPr>
    </dgm:pt>
    <dgm:pt modelId="{870DFDB3-408E-414B-827E-DE9B069CE65D}" type="pres">
      <dgm:prSet presAssocID="{33F6BAD3-2118-46EF-A70C-0B104F86C842}" presName="leftArrowText" presStyleLbl="node1" presStyleIdx="0" presStyleCnt="1" custScaleX="174682" custLinFactNeighborX="-33236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53ED23E-95CB-477D-B31C-9D1B648FF995}" type="pres">
      <dgm:prSet presAssocID="{33F6BAD3-2118-46EF-A70C-0B104F86C842}" presName="rightArrowText" presStyleLbl="node1" presStyleIdx="0" presStyleCnt="1" custScaleX="164681" custLinFactNeighborX="28123" custLinFactNeighborY="6583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7259E243-8099-4EB3-ABDA-2AB169C20B69}" srcId="{33F6BAD3-2118-46EF-A70C-0B104F86C842}" destId="{0A5C1442-0BC4-4278-BA74-0B89D02903DF}" srcOrd="2" destOrd="0" parTransId="{B9323631-065F-4ADF-9238-F1782A372575}" sibTransId="{4C0A5600-5867-4F4F-9C36-A37D57F1907A}"/>
    <dgm:cxn modelId="{79FFCE50-A08C-463D-B58C-40C827EF12AC}" type="presOf" srcId="{7D8B384C-82E3-485A-B1FD-9FC8DEBFBC63}" destId="{453ED23E-95CB-477D-B31C-9D1B648FF995}" srcOrd="0" destOrd="0" presId="urn:microsoft.com/office/officeart/2005/8/layout/arrow6"/>
    <dgm:cxn modelId="{6B84CB42-CF56-4D10-8100-5F61965DE6A0}" type="presOf" srcId="{6661B5CB-D33D-435A-AFC6-E1C4B630BDAC}" destId="{870DFDB3-408E-414B-827E-DE9B069CE65D}" srcOrd="0" destOrd="0" presId="urn:microsoft.com/office/officeart/2005/8/layout/arrow6"/>
    <dgm:cxn modelId="{8189B62D-95F5-444E-A589-D968D0A9E632}" srcId="{33F6BAD3-2118-46EF-A70C-0B104F86C842}" destId="{F7B1E824-6CA6-45BC-900A-483491660172}" srcOrd="3" destOrd="0" parTransId="{01595C53-45E5-4DE3-B4C1-25645A00E615}" sibTransId="{920889BB-BB9A-43DA-A234-6DD8341FD913}"/>
    <dgm:cxn modelId="{46931A82-6557-46A8-B946-8499BC3EE44D}" srcId="{33F6BAD3-2118-46EF-A70C-0B104F86C842}" destId="{7D8B384C-82E3-485A-B1FD-9FC8DEBFBC63}" srcOrd="1" destOrd="0" parTransId="{A77BEC66-FEF0-4926-AF61-4BC9EBB60F2D}" sibTransId="{5D18678E-E9D0-41BC-B70A-A0730FE63220}"/>
    <dgm:cxn modelId="{1EA9035E-7734-47D9-943C-EF4984A38E87}" srcId="{33F6BAD3-2118-46EF-A70C-0B104F86C842}" destId="{6A6224F6-0160-4EF1-B8AF-9F5FDFA090C2}" srcOrd="4" destOrd="0" parTransId="{C60544CA-5F69-4D5B-99B2-34218B995D89}" sibTransId="{F9EF5953-DCE9-4529-954B-28BB1D06545C}"/>
    <dgm:cxn modelId="{AA655D3F-6223-47BC-A728-81616C9F7FC0}" srcId="{33F6BAD3-2118-46EF-A70C-0B104F86C842}" destId="{6661B5CB-D33D-435A-AFC6-E1C4B630BDAC}" srcOrd="0" destOrd="0" parTransId="{F497C664-145A-40A5-8FCE-B36A04D09ED0}" sibTransId="{168D958B-E28B-4DD9-B834-511E586F8BFF}"/>
    <dgm:cxn modelId="{67EF160F-1013-435B-B932-5DA0D5BFF7BD}" type="presOf" srcId="{33F6BAD3-2118-46EF-A70C-0B104F86C842}" destId="{26CD0B9D-2CE4-4FBD-9A05-CC7386E849EB}" srcOrd="0" destOrd="0" presId="urn:microsoft.com/office/officeart/2005/8/layout/arrow6"/>
    <dgm:cxn modelId="{15DCB444-F55F-437D-A4B4-F8A01D6BF0EE}" type="presParOf" srcId="{26CD0B9D-2CE4-4FBD-9A05-CC7386E849EB}" destId="{17C70DE1-8622-438B-BBFF-E93B63CE8874}" srcOrd="0" destOrd="0" presId="urn:microsoft.com/office/officeart/2005/8/layout/arrow6"/>
    <dgm:cxn modelId="{9CE9BBC0-7E81-4C0E-AEA1-EE78DF313DCA}" type="presParOf" srcId="{26CD0B9D-2CE4-4FBD-9A05-CC7386E849EB}" destId="{870DFDB3-408E-414B-827E-DE9B069CE65D}" srcOrd="1" destOrd="0" presId="urn:microsoft.com/office/officeart/2005/8/layout/arrow6"/>
    <dgm:cxn modelId="{10D7A939-B7A4-401C-AD66-45BFAC360032}" type="presParOf" srcId="{26CD0B9D-2CE4-4FBD-9A05-CC7386E849EB}" destId="{453ED23E-95CB-477D-B31C-9D1B648FF995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5E3883-8FF6-4734-9351-414288D58BE0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2F393362-F9DE-4A87-ADA4-822FDE408657}">
      <dgm:prSet phldrT="[ข้อความ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1</a:t>
          </a:r>
        </a:p>
      </dgm:t>
    </dgm:pt>
    <dgm:pt modelId="{EBB49A09-39EA-4EED-940B-0EF098BFD8EE}" type="parTrans" cxnId="{7C63B726-2B4E-4EAF-A160-6B6A161EE953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57F019B6-996D-4CD6-9C29-37D2F650A8AD}" type="sibTrans" cxnId="{7C63B726-2B4E-4EAF-A160-6B6A161EE953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AA4A50CE-9975-476A-83DA-01A94FFB851D}">
      <dgm:prSet phldrT="[ข้อความ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ส่งเสริม สนับสนุน พัฒนาศักยภาพขององค์กรสตรี</a:t>
          </a:r>
        </a:p>
      </dgm:t>
    </dgm:pt>
    <dgm:pt modelId="{9361294E-FE40-454B-9969-9FF8B14F5032}" type="parTrans" cxnId="{1C75F60E-3703-48DE-B0A8-96694A1F8172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D008D515-85DC-4E19-B150-3FB7E767798D}" type="sibTrans" cxnId="{1C75F60E-3703-48DE-B0A8-96694A1F8172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66BD706B-AF14-4C0A-BD3B-ADF58D17F99E}">
      <dgm:prSet phldrT="[ข้อความ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2</a:t>
          </a:r>
        </a:p>
      </dgm:t>
    </dgm:pt>
    <dgm:pt modelId="{20D3C85F-CD44-4B8D-8EC6-6133A035F669}" type="parTrans" cxnId="{050E0607-85EB-43F2-AA64-CC629520200D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219F6FC0-BF2F-49D4-BBF3-B5673E082CF6}" type="sibTrans" cxnId="{050E0607-85EB-43F2-AA64-CC629520200D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DC7CCBAA-ACFD-4B00-9DEB-5B66ACAB494A}">
      <dgm:prSet phldrT="[ข้อความ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พัฒนาอาชีพ สร้างโอกาสในการทำงาน และสร้างรายได้ </a:t>
          </a:r>
        </a:p>
      </dgm:t>
    </dgm:pt>
    <dgm:pt modelId="{42495313-3C6A-48A4-984D-BC3B037E4342}" type="parTrans" cxnId="{CE6563E1-7607-4DA4-915A-C7DF06E26DB4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BBA46F60-73F1-498F-96EE-3CF0EEAFAFDB}" type="sibTrans" cxnId="{CE6563E1-7607-4DA4-915A-C7DF06E26DB4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AC68DD59-A5AE-4673-BA73-769B927E3EFC}">
      <dgm:prSet phldrT="[ข้อความ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3</a:t>
          </a:r>
        </a:p>
      </dgm:t>
    </dgm:pt>
    <dgm:pt modelId="{1E34B29D-0EAC-4602-A3B1-E1DE5EC91B4D}" type="parTrans" cxnId="{C7481601-0104-4CC8-A09B-3EDFB63774A4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E6B40463-43B6-460B-9D13-FF170E2C061A}" type="sibTrans" cxnId="{C7481601-0104-4CC8-A09B-3EDFB63774A4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D076FA60-CA75-4C22-A3CA-1D136DD7BC52}">
      <dgm:prSet phldrT="[ข้อความ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เสริมสร้างการเฝ้าระวัง ดูแลปัญหาและการช่วยเหลือเยียวยาสตรี/เด็ก/เยาวชน </a:t>
          </a:r>
        </a:p>
      </dgm:t>
    </dgm:pt>
    <dgm:pt modelId="{5E8B5C54-E3AD-41F8-8591-3EDFA4C310B9}" type="parTrans" cxnId="{EABF8F06-899D-40C4-9ED8-248C150B5E0B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2EC18407-37A1-42B2-AFAD-0DAC9E9DB265}" type="sibTrans" cxnId="{EABF8F06-899D-40C4-9ED8-248C150B5E0B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27E6033C-D281-4617-8AE7-2E26521A1C98}">
      <dgm:prSet phldrT="[ข้อความ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4</a:t>
          </a:r>
        </a:p>
      </dgm:t>
    </dgm:pt>
    <dgm:pt modelId="{1EC8CC67-B153-407D-B487-1D23E366C34B}" type="parTrans" cxnId="{671DB807-2827-410F-8BDC-4F43B2B473DE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3E3A19AD-8B23-431B-B440-CCEA6516B8EA}" type="sibTrans" cxnId="{671DB807-2827-410F-8BDC-4F43B2B473DE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22493D5E-3516-4960-86FD-C12389CAFCA7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th-TH" sz="16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เสริมสร้างระบบธรรมาภิบาลให้กับกองทุน</a:t>
          </a:r>
        </a:p>
      </dgm:t>
    </dgm:pt>
    <dgm:pt modelId="{5195AF23-D511-4A99-96C1-28DDEB3C68DC}" type="parTrans" cxnId="{B7D7FADD-EEEA-4005-9C79-A21B3A4307FB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FF3BED58-806D-4E3F-A769-348BD190C31A}" type="sibTrans" cxnId="{B7D7FADD-EEEA-4005-9C79-A21B3A4307FB}">
      <dgm:prSet/>
      <dgm:spPr/>
      <dgm:t>
        <a:bodyPr/>
        <a:lstStyle/>
        <a:p>
          <a:endParaRPr lang="th-TH" sz="16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60AFB02B-B18D-468F-BA40-C9A9B74730B2}" type="pres">
      <dgm:prSet presAssocID="{105E3883-8FF6-4734-9351-414288D58BE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533B623E-94C5-4999-BED4-3DA447EE92D5}" type="pres">
      <dgm:prSet presAssocID="{2F393362-F9DE-4A87-ADA4-822FDE408657}" presName="composite" presStyleCnt="0"/>
      <dgm:spPr/>
    </dgm:pt>
    <dgm:pt modelId="{33BB0BA3-439C-4417-9224-4DFB8B28E6B1}" type="pres">
      <dgm:prSet presAssocID="{2F393362-F9DE-4A87-ADA4-822FDE408657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F07ACEDE-8ED4-4F80-A4C9-D40A0790FF50}" type="pres">
      <dgm:prSet presAssocID="{2F393362-F9DE-4A87-ADA4-822FDE408657}" presName="descendantText" presStyleLbl="alignAcc1" presStyleIdx="0" presStyleCnt="4" custScaleY="98114" custLinFactNeighborX="1435" custLinFactNeighborY="-110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6262100-329C-441D-856C-894BEBB11F6F}" type="pres">
      <dgm:prSet presAssocID="{57F019B6-996D-4CD6-9C29-37D2F650A8AD}" presName="sp" presStyleCnt="0"/>
      <dgm:spPr/>
    </dgm:pt>
    <dgm:pt modelId="{EDCC211D-E0AB-4091-AAA9-7101B379CAB4}" type="pres">
      <dgm:prSet presAssocID="{66BD706B-AF14-4C0A-BD3B-ADF58D17F99E}" presName="composite" presStyleCnt="0"/>
      <dgm:spPr/>
    </dgm:pt>
    <dgm:pt modelId="{9BA23CC1-5878-4918-AAA9-66E51906152F}" type="pres">
      <dgm:prSet presAssocID="{66BD706B-AF14-4C0A-BD3B-ADF58D17F99E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F4CA57C6-2C7E-437F-B4A4-3BD04E0CAE54}" type="pres">
      <dgm:prSet presAssocID="{66BD706B-AF14-4C0A-BD3B-ADF58D17F99E}" presName="descendantText" presStyleLbl="alignAcc1" presStyleIdx="1" presStyleCnt="4" custScaleY="10358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DE3E991-4A41-4FE6-AB19-2589A511F4CB}" type="pres">
      <dgm:prSet presAssocID="{219F6FC0-BF2F-49D4-BBF3-B5673E082CF6}" presName="sp" presStyleCnt="0"/>
      <dgm:spPr/>
    </dgm:pt>
    <dgm:pt modelId="{AB07B46F-A757-4D59-AD84-617D49BB8FE4}" type="pres">
      <dgm:prSet presAssocID="{AC68DD59-A5AE-4673-BA73-769B927E3EFC}" presName="composite" presStyleCnt="0"/>
      <dgm:spPr/>
    </dgm:pt>
    <dgm:pt modelId="{7FDAFBFA-9598-44EB-984D-A5238916F944}" type="pres">
      <dgm:prSet presAssocID="{AC68DD59-A5AE-4673-BA73-769B927E3EFC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70E5B50-9A39-472C-8A01-9CCC85AD6814}" type="pres">
      <dgm:prSet presAssocID="{AC68DD59-A5AE-4673-BA73-769B927E3EFC}" presName="descendantText" presStyleLbl="alignAcc1" presStyleIdx="2" presStyleCnt="4" custScaleY="10456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171808F-82FA-4B66-9084-328561B75301}" type="pres">
      <dgm:prSet presAssocID="{E6B40463-43B6-460B-9D13-FF170E2C061A}" presName="sp" presStyleCnt="0"/>
      <dgm:spPr/>
    </dgm:pt>
    <dgm:pt modelId="{3661E868-48EE-474B-8535-008837618DE0}" type="pres">
      <dgm:prSet presAssocID="{27E6033C-D281-4617-8AE7-2E26521A1C98}" presName="composite" presStyleCnt="0"/>
      <dgm:spPr/>
    </dgm:pt>
    <dgm:pt modelId="{1F95FEB6-3A9B-4523-82BB-5691B4ED2470}" type="pres">
      <dgm:prSet presAssocID="{27E6033C-D281-4617-8AE7-2E26521A1C98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F9A1F8D-90F0-473A-8D86-C7708B17677E}" type="pres">
      <dgm:prSet presAssocID="{27E6033C-D281-4617-8AE7-2E26521A1C98}" presName="descendantText" presStyleLbl="alignAcc1" presStyleIdx="3" presStyleCnt="4" custScaleY="102948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9D81F29-0585-475A-B712-BB6CFB0AF047}" type="presOf" srcId="{AC68DD59-A5AE-4673-BA73-769B927E3EFC}" destId="{7FDAFBFA-9598-44EB-984D-A5238916F944}" srcOrd="0" destOrd="0" presId="urn:microsoft.com/office/officeart/2005/8/layout/chevron2"/>
    <dgm:cxn modelId="{B7D7FADD-EEEA-4005-9C79-A21B3A4307FB}" srcId="{27E6033C-D281-4617-8AE7-2E26521A1C98}" destId="{22493D5E-3516-4960-86FD-C12389CAFCA7}" srcOrd="0" destOrd="0" parTransId="{5195AF23-D511-4A99-96C1-28DDEB3C68DC}" sibTransId="{FF3BED58-806D-4E3F-A769-348BD190C31A}"/>
    <dgm:cxn modelId="{EABF8F06-899D-40C4-9ED8-248C150B5E0B}" srcId="{AC68DD59-A5AE-4673-BA73-769B927E3EFC}" destId="{D076FA60-CA75-4C22-A3CA-1D136DD7BC52}" srcOrd="0" destOrd="0" parTransId="{5E8B5C54-E3AD-41F8-8591-3EDFA4C310B9}" sibTransId="{2EC18407-37A1-42B2-AFAD-0DAC9E9DB265}"/>
    <dgm:cxn modelId="{CFFD4A5F-C25E-4E51-BE0C-22E3D28D6D5E}" type="presOf" srcId="{66BD706B-AF14-4C0A-BD3B-ADF58D17F99E}" destId="{9BA23CC1-5878-4918-AAA9-66E51906152F}" srcOrd="0" destOrd="0" presId="urn:microsoft.com/office/officeart/2005/8/layout/chevron2"/>
    <dgm:cxn modelId="{B96051AA-7C53-4255-A33F-3C329E6EB5F6}" type="presOf" srcId="{105E3883-8FF6-4734-9351-414288D58BE0}" destId="{60AFB02B-B18D-468F-BA40-C9A9B74730B2}" srcOrd="0" destOrd="0" presId="urn:microsoft.com/office/officeart/2005/8/layout/chevron2"/>
    <dgm:cxn modelId="{A20AEF61-FB0A-4109-BC94-7C48BF85BB60}" type="presOf" srcId="{2F393362-F9DE-4A87-ADA4-822FDE408657}" destId="{33BB0BA3-439C-4417-9224-4DFB8B28E6B1}" srcOrd="0" destOrd="0" presId="urn:microsoft.com/office/officeart/2005/8/layout/chevron2"/>
    <dgm:cxn modelId="{CE6563E1-7607-4DA4-915A-C7DF06E26DB4}" srcId="{66BD706B-AF14-4C0A-BD3B-ADF58D17F99E}" destId="{DC7CCBAA-ACFD-4B00-9DEB-5B66ACAB494A}" srcOrd="0" destOrd="0" parTransId="{42495313-3C6A-48A4-984D-BC3B037E4342}" sibTransId="{BBA46F60-73F1-498F-96EE-3CF0EEAFAFDB}"/>
    <dgm:cxn modelId="{7C63B726-2B4E-4EAF-A160-6B6A161EE953}" srcId="{105E3883-8FF6-4734-9351-414288D58BE0}" destId="{2F393362-F9DE-4A87-ADA4-822FDE408657}" srcOrd="0" destOrd="0" parTransId="{EBB49A09-39EA-4EED-940B-0EF098BFD8EE}" sibTransId="{57F019B6-996D-4CD6-9C29-37D2F650A8AD}"/>
    <dgm:cxn modelId="{189D29AC-94D5-4B2F-A5FC-85190A563C25}" type="presOf" srcId="{22493D5E-3516-4960-86FD-C12389CAFCA7}" destId="{7F9A1F8D-90F0-473A-8D86-C7708B17677E}" srcOrd="0" destOrd="0" presId="urn:microsoft.com/office/officeart/2005/8/layout/chevron2"/>
    <dgm:cxn modelId="{1C75F60E-3703-48DE-B0A8-96694A1F8172}" srcId="{2F393362-F9DE-4A87-ADA4-822FDE408657}" destId="{AA4A50CE-9975-476A-83DA-01A94FFB851D}" srcOrd="0" destOrd="0" parTransId="{9361294E-FE40-454B-9969-9FF8B14F5032}" sibTransId="{D008D515-85DC-4E19-B150-3FB7E767798D}"/>
    <dgm:cxn modelId="{C7481601-0104-4CC8-A09B-3EDFB63774A4}" srcId="{105E3883-8FF6-4734-9351-414288D58BE0}" destId="{AC68DD59-A5AE-4673-BA73-769B927E3EFC}" srcOrd="2" destOrd="0" parTransId="{1E34B29D-0EAC-4602-A3B1-E1DE5EC91B4D}" sibTransId="{E6B40463-43B6-460B-9D13-FF170E2C061A}"/>
    <dgm:cxn modelId="{304927B5-4303-4A03-B7FF-AD9BCAC54B8B}" type="presOf" srcId="{D076FA60-CA75-4C22-A3CA-1D136DD7BC52}" destId="{370E5B50-9A39-472C-8A01-9CCC85AD6814}" srcOrd="0" destOrd="0" presId="urn:microsoft.com/office/officeart/2005/8/layout/chevron2"/>
    <dgm:cxn modelId="{050E0607-85EB-43F2-AA64-CC629520200D}" srcId="{105E3883-8FF6-4734-9351-414288D58BE0}" destId="{66BD706B-AF14-4C0A-BD3B-ADF58D17F99E}" srcOrd="1" destOrd="0" parTransId="{20D3C85F-CD44-4B8D-8EC6-6133A035F669}" sibTransId="{219F6FC0-BF2F-49D4-BBF3-B5673E082CF6}"/>
    <dgm:cxn modelId="{052DE531-2055-40DE-B991-F46C546ADDD7}" type="presOf" srcId="{AA4A50CE-9975-476A-83DA-01A94FFB851D}" destId="{F07ACEDE-8ED4-4F80-A4C9-D40A0790FF50}" srcOrd="0" destOrd="0" presId="urn:microsoft.com/office/officeart/2005/8/layout/chevron2"/>
    <dgm:cxn modelId="{0EDEB7D9-7E8D-4A2B-935D-088C5F716195}" type="presOf" srcId="{27E6033C-D281-4617-8AE7-2E26521A1C98}" destId="{1F95FEB6-3A9B-4523-82BB-5691B4ED2470}" srcOrd="0" destOrd="0" presId="urn:microsoft.com/office/officeart/2005/8/layout/chevron2"/>
    <dgm:cxn modelId="{E4D8D83C-374C-42ED-9C50-8BCC4BABAF33}" type="presOf" srcId="{DC7CCBAA-ACFD-4B00-9DEB-5B66ACAB494A}" destId="{F4CA57C6-2C7E-437F-B4A4-3BD04E0CAE54}" srcOrd="0" destOrd="0" presId="urn:microsoft.com/office/officeart/2005/8/layout/chevron2"/>
    <dgm:cxn modelId="{671DB807-2827-410F-8BDC-4F43B2B473DE}" srcId="{105E3883-8FF6-4734-9351-414288D58BE0}" destId="{27E6033C-D281-4617-8AE7-2E26521A1C98}" srcOrd="3" destOrd="0" parTransId="{1EC8CC67-B153-407D-B487-1D23E366C34B}" sibTransId="{3E3A19AD-8B23-431B-B440-CCEA6516B8EA}"/>
    <dgm:cxn modelId="{6F25241B-0747-4CC8-A5FE-0141EE843676}" type="presParOf" srcId="{60AFB02B-B18D-468F-BA40-C9A9B74730B2}" destId="{533B623E-94C5-4999-BED4-3DA447EE92D5}" srcOrd="0" destOrd="0" presId="urn:microsoft.com/office/officeart/2005/8/layout/chevron2"/>
    <dgm:cxn modelId="{88E9149F-88B1-438D-9B52-04611CE5BCB4}" type="presParOf" srcId="{533B623E-94C5-4999-BED4-3DA447EE92D5}" destId="{33BB0BA3-439C-4417-9224-4DFB8B28E6B1}" srcOrd="0" destOrd="0" presId="urn:microsoft.com/office/officeart/2005/8/layout/chevron2"/>
    <dgm:cxn modelId="{9971EF45-CB14-4DBE-AC62-3A660275B3BB}" type="presParOf" srcId="{533B623E-94C5-4999-BED4-3DA447EE92D5}" destId="{F07ACEDE-8ED4-4F80-A4C9-D40A0790FF50}" srcOrd="1" destOrd="0" presId="urn:microsoft.com/office/officeart/2005/8/layout/chevron2"/>
    <dgm:cxn modelId="{AF005D24-D06D-44F4-AFF1-32B080986762}" type="presParOf" srcId="{60AFB02B-B18D-468F-BA40-C9A9B74730B2}" destId="{76262100-329C-441D-856C-894BEBB11F6F}" srcOrd="1" destOrd="0" presId="urn:microsoft.com/office/officeart/2005/8/layout/chevron2"/>
    <dgm:cxn modelId="{7B464F5F-CCC6-49F5-ADDE-EA3867240AEC}" type="presParOf" srcId="{60AFB02B-B18D-468F-BA40-C9A9B74730B2}" destId="{EDCC211D-E0AB-4091-AAA9-7101B379CAB4}" srcOrd="2" destOrd="0" presId="urn:microsoft.com/office/officeart/2005/8/layout/chevron2"/>
    <dgm:cxn modelId="{977788D9-B380-4D94-AA0D-45DF01BB8BD6}" type="presParOf" srcId="{EDCC211D-E0AB-4091-AAA9-7101B379CAB4}" destId="{9BA23CC1-5878-4918-AAA9-66E51906152F}" srcOrd="0" destOrd="0" presId="urn:microsoft.com/office/officeart/2005/8/layout/chevron2"/>
    <dgm:cxn modelId="{063F7639-1B75-4B02-BA82-10E8CFCFAD1A}" type="presParOf" srcId="{EDCC211D-E0AB-4091-AAA9-7101B379CAB4}" destId="{F4CA57C6-2C7E-437F-B4A4-3BD04E0CAE54}" srcOrd="1" destOrd="0" presId="urn:microsoft.com/office/officeart/2005/8/layout/chevron2"/>
    <dgm:cxn modelId="{0A4B04B4-E2B8-4506-A3C7-4D5A30890DDA}" type="presParOf" srcId="{60AFB02B-B18D-468F-BA40-C9A9B74730B2}" destId="{0DE3E991-4A41-4FE6-AB19-2589A511F4CB}" srcOrd="3" destOrd="0" presId="urn:microsoft.com/office/officeart/2005/8/layout/chevron2"/>
    <dgm:cxn modelId="{9759DE77-7E3E-4D7B-8300-F294A2F22218}" type="presParOf" srcId="{60AFB02B-B18D-468F-BA40-C9A9B74730B2}" destId="{AB07B46F-A757-4D59-AD84-617D49BB8FE4}" srcOrd="4" destOrd="0" presId="urn:microsoft.com/office/officeart/2005/8/layout/chevron2"/>
    <dgm:cxn modelId="{519C2D13-C4DC-4EB9-853C-3DA20C7ED664}" type="presParOf" srcId="{AB07B46F-A757-4D59-AD84-617D49BB8FE4}" destId="{7FDAFBFA-9598-44EB-984D-A5238916F944}" srcOrd="0" destOrd="0" presId="urn:microsoft.com/office/officeart/2005/8/layout/chevron2"/>
    <dgm:cxn modelId="{2E25498B-F56F-41FF-8605-3A7BF8B5CA0B}" type="presParOf" srcId="{AB07B46F-A757-4D59-AD84-617D49BB8FE4}" destId="{370E5B50-9A39-472C-8A01-9CCC85AD6814}" srcOrd="1" destOrd="0" presId="urn:microsoft.com/office/officeart/2005/8/layout/chevron2"/>
    <dgm:cxn modelId="{3C5203EC-385C-47D6-9702-14B608CFF1D8}" type="presParOf" srcId="{60AFB02B-B18D-468F-BA40-C9A9B74730B2}" destId="{2171808F-82FA-4B66-9084-328561B75301}" srcOrd="5" destOrd="0" presId="urn:microsoft.com/office/officeart/2005/8/layout/chevron2"/>
    <dgm:cxn modelId="{74EFC5B7-F44B-453F-95BC-8D9D274047EC}" type="presParOf" srcId="{60AFB02B-B18D-468F-BA40-C9A9B74730B2}" destId="{3661E868-48EE-474B-8535-008837618DE0}" srcOrd="6" destOrd="0" presId="urn:microsoft.com/office/officeart/2005/8/layout/chevron2"/>
    <dgm:cxn modelId="{611153CB-3C7E-462E-BE91-0B32A3CCC543}" type="presParOf" srcId="{3661E868-48EE-474B-8535-008837618DE0}" destId="{1F95FEB6-3A9B-4523-82BB-5691B4ED2470}" srcOrd="0" destOrd="0" presId="urn:microsoft.com/office/officeart/2005/8/layout/chevron2"/>
    <dgm:cxn modelId="{2BADF4D0-B0FF-47B0-ACC3-9D2132089513}" type="presParOf" srcId="{3661E868-48EE-474B-8535-008837618DE0}" destId="{7F9A1F8D-90F0-473A-8D86-C7708B17677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D596999-1D53-4C3D-89A5-6F83589537FE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</dgm:pt>
    <dgm:pt modelId="{65FBDDD6-7974-4CDF-9029-F07E59FD08E6}">
      <dgm:prSet phldrT="[ข้อความ]" custT="1"/>
      <dgm:spPr>
        <a:solidFill>
          <a:srgbClr val="92D050"/>
        </a:solidFill>
      </dgm:spPr>
      <dgm:t>
        <a:bodyPr/>
        <a:lstStyle/>
        <a:p>
          <a:r>
            <a:rPr lang="th-TH" sz="14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พัฒนาศักยภาพสตรีและองค์กรสตรี</a:t>
          </a:r>
        </a:p>
      </dgm:t>
    </dgm:pt>
    <dgm:pt modelId="{C8097B10-A02F-47C7-8A75-609531D46B71}" type="parTrans" cxnId="{07ABDFEB-40FE-4BE6-8C7D-1DB0F404028A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E69C89C9-A636-4DB2-9409-FC09D6387E8B}" type="sibTrans" cxnId="{07ABDFEB-40FE-4BE6-8C7D-1DB0F404028A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1753ADEC-0BD0-4689-8A2F-DFEC7CB2F666}">
      <dgm:prSet phldrT="[ข้อความ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th-TH" sz="14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พัฒนาคุณภาพชีวิตของสตรีและสตรีผู้ด้อยโอกาส</a:t>
          </a:r>
        </a:p>
      </dgm:t>
    </dgm:pt>
    <dgm:pt modelId="{6901E185-16FB-4755-809D-032DD21B1812}" type="parTrans" cxnId="{1EBF80A1-E68E-491B-A808-AC2E9F2C70ED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A10B52DB-915A-4B81-89CE-C06B75728904}" type="sibTrans" cxnId="{1EBF80A1-E68E-491B-A808-AC2E9F2C70ED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587FF964-938E-40C5-A1FF-DDE09F309931}">
      <dgm:prSet custT="1"/>
      <dgm:spPr>
        <a:solidFill>
          <a:srgbClr val="00B0F0"/>
        </a:solidFill>
      </dgm:spPr>
      <dgm:t>
        <a:bodyPr/>
        <a:lstStyle/>
        <a:p>
          <a:pPr algn="l"/>
          <a:r>
            <a:rPr lang="th-TH" sz="14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พัฒนาอาชีพสตรี สร้างงาน สร้างรายได้ตามหลักปรัชญาของเศรษฐกิจพอเพียง</a:t>
          </a:r>
          <a:endParaRPr lang="en-US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C6489441-F8C6-4EDA-97E0-C89BF66A5D95}" type="parTrans" cxnId="{41ABEC1F-4C87-42C2-8E55-75D2B161D44A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58F3EC2C-FC5E-475E-93F5-73A13C357BB0}" type="sibTrans" cxnId="{41ABEC1F-4C87-42C2-8E55-75D2B161D44A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4FBA9B1C-01C4-48A9-B4FC-A1546A0ED687}">
      <dgm:prSet custT="1"/>
      <dgm:spPr>
        <a:solidFill>
          <a:srgbClr val="FFCC66"/>
        </a:solidFill>
      </dgm:spPr>
      <dgm:t>
        <a:bodyPr/>
        <a:lstStyle/>
        <a:p>
          <a:r>
            <a:rPr lang="th-TH" sz="14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พัฒนาศักยภาพการบริหารจัดการกองทุนพัฒนาบทบาทสตรีให้มีความเข้มแข็ง</a:t>
          </a:r>
          <a:endParaRPr lang="en-US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3E818466-3FB5-4786-8B9F-4C62A941F2CD}" type="parTrans" cxnId="{DA72D45C-BFE3-4113-8BD8-1114F2F65DE4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38806BD6-C13A-4A0A-B818-F7B67930FA29}" type="sibTrans" cxnId="{DA72D45C-BFE3-4113-8BD8-1114F2F65DE4}">
      <dgm:prSet/>
      <dgm:spPr/>
      <dgm:t>
        <a:bodyPr/>
        <a:lstStyle/>
        <a:p>
          <a:endParaRPr lang="th-TH" sz="1400" b="1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gm:t>
    </dgm:pt>
    <dgm:pt modelId="{E9C98405-E3BB-42E5-BC63-88AC9CC7769A}" type="pres">
      <dgm:prSet presAssocID="{3D596999-1D53-4C3D-89A5-6F83589537FE}" presName="linear" presStyleCnt="0">
        <dgm:presLayoutVars>
          <dgm:dir/>
          <dgm:animLvl val="lvl"/>
          <dgm:resizeHandles val="exact"/>
        </dgm:presLayoutVars>
      </dgm:prSet>
      <dgm:spPr/>
    </dgm:pt>
    <dgm:pt modelId="{A60B6E97-F61F-45BB-8C13-17406A98096F}" type="pres">
      <dgm:prSet presAssocID="{65FBDDD6-7974-4CDF-9029-F07E59FD08E6}" presName="parentLin" presStyleCnt="0"/>
      <dgm:spPr/>
    </dgm:pt>
    <dgm:pt modelId="{41BAA78B-4F87-443C-A0AB-D039E7BBC200}" type="pres">
      <dgm:prSet presAssocID="{65FBDDD6-7974-4CDF-9029-F07E59FD08E6}" presName="parentLeftMargin" presStyleLbl="node1" presStyleIdx="0" presStyleCnt="4"/>
      <dgm:spPr/>
      <dgm:t>
        <a:bodyPr/>
        <a:lstStyle/>
        <a:p>
          <a:endParaRPr lang="th-TH"/>
        </a:p>
      </dgm:t>
    </dgm:pt>
    <dgm:pt modelId="{D51BE2C4-D754-4EEE-9D50-DD37BB75FCBA}" type="pres">
      <dgm:prSet presAssocID="{65FBDDD6-7974-4CDF-9029-F07E59FD08E6}" presName="parentText" presStyleLbl="node1" presStyleIdx="0" presStyleCnt="4" custScaleX="124955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7BC7212-04B5-41C1-87AE-08D8234C7CB1}" type="pres">
      <dgm:prSet presAssocID="{65FBDDD6-7974-4CDF-9029-F07E59FD08E6}" presName="negativeSpace" presStyleCnt="0"/>
      <dgm:spPr/>
    </dgm:pt>
    <dgm:pt modelId="{C202B4EB-6680-488B-8FD2-CB49CF084540}" type="pres">
      <dgm:prSet presAssocID="{65FBDDD6-7974-4CDF-9029-F07E59FD08E6}" presName="childText" presStyleLbl="conFgAcc1" presStyleIdx="0" presStyleCnt="4">
        <dgm:presLayoutVars>
          <dgm:bulletEnabled val="1"/>
        </dgm:presLayoutVars>
      </dgm:prSet>
      <dgm:spPr/>
    </dgm:pt>
    <dgm:pt modelId="{187F261E-21B4-4235-8AF4-69C7DAEBEA63}" type="pres">
      <dgm:prSet presAssocID="{E69C89C9-A636-4DB2-9409-FC09D6387E8B}" presName="spaceBetweenRectangles" presStyleCnt="0"/>
      <dgm:spPr/>
    </dgm:pt>
    <dgm:pt modelId="{ADC95549-58BB-48C6-8AC1-1B0EEEE32153}" type="pres">
      <dgm:prSet presAssocID="{587FF964-938E-40C5-A1FF-DDE09F309931}" presName="parentLin" presStyleCnt="0"/>
      <dgm:spPr/>
    </dgm:pt>
    <dgm:pt modelId="{6C47AEFF-AAF6-43D5-A80A-67A09573AC2F}" type="pres">
      <dgm:prSet presAssocID="{587FF964-938E-40C5-A1FF-DDE09F309931}" presName="parentLeftMargin" presStyleLbl="node1" presStyleIdx="0" presStyleCnt="4"/>
      <dgm:spPr/>
      <dgm:t>
        <a:bodyPr/>
        <a:lstStyle/>
        <a:p>
          <a:endParaRPr lang="th-TH"/>
        </a:p>
      </dgm:t>
    </dgm:pt>
    <dgm:pt modelId="{0F48F18E-1DBA-48AF-981C-0EB83709E047}" type="pres">
      <dgm:prSet presAssocID="{587FF964-938E-40C5-A1FF-DDE09F309931}" presName="parentText" presStyleLbl="node1" presStyleIdx="1" presStyleCnt="4" custScaleX="126665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8F7C1388-9145-48B6-BDBF-C95E6D432A37}" type="pres">
      <dgm:prSet presAssocID="{587FF964-938E-40C5-A1FF-DDE09F309931}" presName="negativeSpace" presStyleCnt="0"/>
      <dgm:spPr/>
    </dgm:pt>
    <dgm:pt modelId="{91D5FB09-A152-49C2-AD53-17529A6BE199}" type="pres">
      <dgm:prSet presAssocID="{587FF964-938E-40C5-A1FF-DDE09F309931}" presName="childText" presStyleLbl="conFgAcc1" presStyleIdx="1" presStyleCnt="4">
        <dgm:presLayoutVars>
          <dgm:bulletEnabled val="1"/>
        </dgm:presLayoutVars>
      </dgm:prSet>
      <dgm:spPr/>
    </dgm:pt>
    <dgm:pt modelId="{DB248616-503F-4AD9-B724-018D042ED71C}" type="pres">
      <dgm:prSet presAssocID="{58F3EC2C-FC5E-475E-93F5-73A13C357BB0}" presName="spaceBetweenRectangles" presStyleCnt="0"/>
      <dgm:spPr/>
    </dgm:pt>
    <dgm:pt modelId="{CE69B2A7-DF54-4BC7-9261-8C0EAA3A79B4}" type="pres">
      <dgm:prSet presAssocID="{1753ADEC-0BD0-4689-8A2F-DFEC7CB2F666}" presName="parentLin" presStyleCnt="0"/>
      <dgm:spPr/>
    </dgm:pt>
    <dgm:pt modelId="{7B99FB36-D998-46E2-83B6-CBA4829C21A5}" type="pres">
      <dgm:prSet presAssocID="{1753ADEC-0BD0-4689-8A2F-DFEC7CB2F666}" presName="parentLeftMargin" presStyleLbl="node1" presStyleIdx="1" presStyleCnt="4"/>
      <dgm:spPr/>
      <dgm:t>
        <a:bodyPr/>
        <a:lstStyle/>
        <a:p>
          <a:endParaRPr lang="th-TH"/>
        </a:p>
      </dgm:t>
    </dgm:pt>
    <dgm:pt modelId="{9CF90859-6414-45EE-A3D2-0C518939827F}" type="pres">
      <dgm:prSet presAssocID="{1753ADEC-0BD0-4689-8A2F-DFEC7CB2F666}" presName="parentText" presStyleLbl="node1" presStyleIdx="2" presStyleCnt="4" custScaleX="128598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8D8922D-A1A2-43CD-BEE7-158B784381E8}" type="pres">
      <dgm:prSet presAssocID="{1753ADEC-0BD0-4689-8A2F-DFEC7CB2F666}" presName="negativeSpace" presStyleCnt="0"/>
      <dgm:spPr/>
    </dgm:pt>
    <dgm:pt modelId="{B33C4EBF-C3AD-4106-81F2-97E7ECEDA685}" type="pres">
      <dgm:prSet presAssocID="{1753ADEC-0BD0-4689-8A2F-DFEC7CB2F666}" presName="childText" presStyleLbl="conFgAcc1" presStyleIdx="2" presStyleCnt="4">
        <dgm:presLayoutVars>
          <dgm:bulletEnabled val="1"/>
        </dgm:presLayoutVars>
      </dgm:prSet>
      <dgm:spPr/>
    </dgm:pt>
    <dgm:pt modelId="{02195AE1-612E-43D1-95EC-6ED4DB681B71}" type="pres">
      <dgm:prSet presAssocID="{A10B52DB-915A-4B81-89CE-C06B75728904}" presName="spaceBetweenRectangles" presStyleCnt="0"/>
      <dgm:spPr/>
    </dgm:pt>
    <dgm:pt modelId="{6DB2C719-D3FE-4DF2-AED6-EAA2FF957141}" type="pres">
      <dgm:prSet presAssocID="{4FBA9B1C-01C4-48A9-B4FC-A1546A0ED687}" presName="parentLin" presStyleCnt="0"/>
      <dgm:spPr/>
    </dgm:pt>
    <dgm:pt modelId="{231C806A-A75A-41CC-98F4-81C7657F243C}" type="pres">
      <dgm:prSet presAssocID="{4FBA9B1C-01C4-48A9-B4FC-A1546A0ED687}" presName="parentLeftMargin" presStyleLbl="node1" presStyleIdx="2" presStyleCnt="4"/>
      <dgm:spPr/>
      <dgm:t>
        <a:bodyPr/>
        <a:lstStyle/>
        <a:p>
          <a:endParaRPr lang="th-TH"/>
        </a:p>
      </dgm:t>
    </dgm:pt>
    <dgm:pt modelId="{5E7E8DCA-FDC4-4EA6-A643-B996E5B632F2}" type="pres">
      <dgm:prSet presAssocID="{4FBA9B1C-01C4-48A9-B4FC-A1546A0ED687}" presName="parentText" presStyleLbl="node1" presStyleIdx="3" presStyleCnt="4" custScaleX="129910">
        <dgm:presLayoutVars>
          <dgm:chMax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6FD09B3-7308-4A76-BA17-B1BB17F2256C}" type="pres">
      <dgm:prSet presAssocID="{4FBA9B1C-01C4-48A9-B4FC-A1546A0ED687}" presName="negativeSpace" presStyleCnt="0"/>
      <dgm:spPr/>
    </dgm:pt>
    <dgm:pt modelId="{226F7635-C1DF-452D-871D-0B7200B0EB30}" type="pres">
      <dgm:prSet presAssocID="{4FBA9B1C-01C4-48A9-B4FC-A1546A0ED687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7D97E5D2-6DF6-4174-AB22-581F4B67D9A7}" type="presOf" srcId="{3D596999-1D53-4C3D-89A5-6F83589537FE}" destId="{E9C98405-E3BB-42E5-BC63-88AC9CC7769A}" srcOrd="0" destOrd="0" presId="urn:microsoft.com/office/officeart/2005/8/layout/list1"/>
    <dgm:cxn modelId="{DA72D45C-BFE3-4113-8BD8-1114F2F65DE4}" srcId="{3D596999-1D53-4C3D-89A5-6F83589537FE}" destId="{4FBA9B1C-01C4-48A9-B4FC-A1546A0ED687}" srcOrd="3" destOrd="0" parTransId="{3E818466-3FB5-4786-8B9F-4C62A941F2CD}" sibTransId="{38806BD6-C13A-4A0A-B818-F7B67930FA29}"/>
    <dgm:cxn modelId="{D18A949D-AB1C-4211-8EC2-22AAF046D82A}" type="presOf" srcId="{587FF964-938E-40C5-A1FF-DDE09F309931}" destId="{6C47AEFF-AAF6-43D5-A80A-67A09573AC2F}" srcOrd="0" destOrd="0" presId="urn:microsoft.com/office/officeart/2005/8/layout/list1"/>
    <dgm:cxn modelId="{8A5E59B8-589D-4A1E-84D7-8605F1F294B3}" type="presOf" srcId="{65FBDDD6-7974-4CDF-9029-F07E59FD08E6}" destId="{D51BE2C4-D754-4EEE-9D50-DD37BB75FCBA}" srcOrd="1" destOrd="0" presId="urn:microsoft.com/office/officeart/2005/8/layout/list1"/>
    <dgm:cxn modelId="{F0648A5D-7B01-4DF6-966F-43126B5C8B90}" type="presOf" srcId="{1753ADEC-0BD0-4689-8A2F-DFEC7CB2F666}" destId="{9CF90859-6414-45EE-A3D2-0C518939827F}" srcOrd="1" destOrd="0" presId="urn:microsoft.com/office/officeart/2005/8/layout/list1"/>
    <dgm:cxn modelId="{0C15B25B-342D-4CFA-AF27-3340BAD69FC8}" type="presOf" srcId="{587FF964-938E-40C5-A1FF-DDE09F309931}" destId="{0F48F18E-1DBA-48AF-981C-0EB83709E047}" srcOrd="1" destOrd="0" presId="urn:microsoft.com/office/officeart/2005/8/layout/list1"/>
    <dgm:cxn modelId="{21B2DD9A-0955-46C6-90B4-6693CB358CB3}" type="presOf" srcId="{65FBDDD6-7974-4CDF-9029-F07E59FD08E6}" destId="{41BAA78B-4F87-443C-A0AB-D039E7BBC200}" srcOrd="0" destOrd="0" presId="urn:microsoft.com/office/officeart/2005/8/layout/list1"/>
    <dgm:cxn modelId="{53C17AEF-C4CE-4121-A0F2-34C61BDC4224}" type="presOf" srcId="{4FBA9B1C-01C4-48A9-B4FC-A1546A0ED687}" destId="{231C806A-A75A-41CC-98F4-81C7657F243C}" srcOrd="0" destOrd="0" presId="urn:microsoft.com/office/officeart/2005/8/layout/list1"/>
    <dgm:cxn modelId="{1EBF80A1-E68E-491B-A808-AC2E9F2C70ED}" srcId="{3D596999-1D53-4C3D-89A5-6F83589537FE}" destId="{1753ADEC-0BD0-4689-8A2F-DFEC7CB2F666}" srcOrd="2" destOrd="0" parTransId="{6901E185-16FB-4755-809D-032DD21B1812}" sibTransId="{A10B52DB-915A-4B81-89CE-C06B75728904}"/>
    <dgm:cxn modelId="{41ABEC1F-4C87-42C2-8E55-75D2B161D44A}" srcId="{3D596999-1D53-4C3D-89A5-6F83589537FE}" destId="{587FF964-938E-40C5-A1FF-DDE09F309931}" srcOrd="1" destOrd="0" parTransId="{C6489441-F8C6-4EDA-97E0-C89BF66A5D95}" sibTransId="{58F3EC2C-FC5E-475E-93F5-73A13C357BB0}"/>
    <dgm:cxn modelId="{F2D07EB1-0C06-4887-8357-BCFA058F9BC5}" type="presOf" srcId="{4FBA9B1C-01C4-48A9-B4FC-A1546A0ED687}" destId="{5E7E8DCA-FDC4-4EA6-A643-B996E5B632F2}" srcOrd="1" destOrd="0" presId="urn:microsoft.com/office/officeart/2005/8/layout/list1"/>
    <dgm:cxn modelId="{618879EF-68AB-483C-AADC-BB6CB4ABA742}" type="presOf" srcId="{1753ADEC-0BD0-4689-8A2F-DFEC7CB2F666}" destId="{7B99FB36-D998-46E2-83B6-CBA4829C21A5}" srcOrd="0" destOrd="0" presId="urn:microsoft.com/office/officeart/2005/8/layout/list1"/>
    <dgm:cxn modelId="{07ABDFEB-40FE-4BE6-8C7D-1DB0F404028A}" srcId="{3D596999-1D53-4C3D-89A5-6F83589537FE}" destId="{65FBDDD6-7974-4CDF-9029-F07E59FD08E6}" srcOrd="0" destOrd="0" parTransId="{C8097B10-A02F-47C7-8A75-609531D46B71}" sibTransId="{E69C89C9-A636-4DB2-9409-FC09D6387E8B}"/>
    <dgm:cxn modelId="{95C25C2B-8508-436A-813A-7E4458FF7015}" type="presParOf" srcId="{E9C98405-E3BB-42E5-BC63-88AC9CC7769A}" destId="{A60B6E97-F61F-45BB-8C13-17406A98096F}" srcOrd="0" destOrd="0" presId="urn:microsoft.com/office/officeart/2005/8/layout/list1"/>
    <dgm:cxn modelId="{A67C1B8C-D6BF-4D4A-837B-9E8E7B1266F2}" type="presParOf" srcId="{A60B6E97-F61F-45BB-8C13-17406A98096F}" destId="{41BAA78B-4F87-443C-A0AB-D039E7BBC200}" srcOrd="0" destOrd="0" presId="urn:microsoft.com/office/officeart/2005/8/layout/list1"/>
    <dgm:cxn modelId="{E189443F-D8AF-4D17-A136-C289CB5DCA22}" type="presParOf" srcId="{A60B6E97-F61F-45BB-8C13-17406A98096F}" destId="{D51BE2C4-D754-4EEE-9D50-DD37BB75FCBA}" srcOrd="1" destOrd="0" presId="urn:microsoft.com/office/officeart/2005/8/layout/list1"/>
    <dgm:cxn modelId="{5A76A367-6ABE-47B1-88C9-09E3C40F82DD}" type="presParOf" srcId="{E9C98405-E3BB-42E5-BC63-88AC9CC7769A}" destId="{47BC7212-04B5-41C1-87AE-08D8234C7CB1}" srcOrd="1" destOrd="0" presId="urn:microsoft.com/office/officeart/2005/8/layout/list1"/>
    <dgm:cxn modelId="{9C236074-5640-4C9F-9C3D-30AC8A8D7C97}" type="presParOf" srcId="{E9C98405-E3BB-42E5-BC63-88AC9CC7769A}" destId="{C202B4EB-6680-488B-8FD2-CB49CF084540}" srcOrd="2" destOrd="0" presId="urn:microsoft.com/office/officeart/2005/8/layout/list1"/>
    <dgm:cxn modelId="{C645AAB9-A09E-4773-8C17-83D5A2B74162}" type="presParOf" srcId="{E9C98405-E3BB-42E5-BC63-88AC9CC7769A}" destId="{187F261E-21B4-4235-8AF4-69C7DAEBEA63}" srcOrd="3" destOrd="0" presId="urn:microsoft.com/office/officeart/2005/8/layout/list1"/>
    <dgm:cxn modelId="{3C2425AD-1077-4EE0-B739-473E2C8E9AE8}" type="presParOf" srcId="{E9C98405-E3BB-42E5-BC63-88AC9CC7769A}" destId="{ADC95549-58BB-48C6-8AC1-1B0EEEE32153}" srcOrd="4" destOrd="0" presId="urn:microsoft.com/office/officeart/2005/8/layout/list1"/>
    <dgm:cxn modelId="{6FF674EA-5B5A-49AE-ADED-AF3B896811A3}" type="presParOf" srcId="{ADC95549-58BB-48C6-8AC1-1B0EEEE32153}" destId="{6C47AEFF-AAF6-43D5-A80A-67A09573AC2F}" srcOrd="0" destOrd="0" presId="urn:microsoft.com/office/officeart/2005/8/layout/list1"/>
    <dgm:cxn modelId="{A4C0A611-F24F-4C64-A76C-81BCE7A77E88}" type="presParOf" srcId="{ADC95549-58BB-48C6-8AC1-1B0EEEE32153}" destId="{0F48F18E-1DBA-48AF-981C-0EB83709E047}" srcOrd="1" destOrd="0" presId="urn:microsoft.com/office/officeart/2005/8/layout/list1"/>
    <dgm:cxn modelId="{E76B8105-3FF3-4715-AC21-A7B6385A6303}" type="presParOf" srcId="{E9C98405-E3BB-42E5-BC63-88AC9CC7769A}" destId="{8F7C1388-9145-48B6-BDBF-C95E6D432A37}" srcOrd="5" destOrd="0" presId="urn:microsoft.com/office/officeart/2005/8/layout/list1"/>
    <dgm:cxn modelId="{A84F5719-2995-468C-9517-18865A46B2EA}" type="presParOf" srcId="{E9C98405-E3BB-42E5-BC63-88AC9CC7769A}" destId="{91D5FB09-A152-49C2-AD53-17529A6BE199}" srcOrd="6" destOrd="0" presId="urn:microsoft.com/office/officeart/2005/8/layout/list1"/>
    <dgm:cxn modelId="{113524FA-2941-4C3D-A43D-9A842B7F367D}" type="presParOf" srcId="{E9C98405-E3BB-42E5-BC63-88AC9CC7769A}" destId="{DB248616-503F-4AD9-B724-018D042ED71C}" srcOrd="7" destOrd="0" presId="urn:microsoft.com/office/officeart/2005/8/layout/list1"/>
    <dgm:cxn modelId="{9694C5B9-C310-45EB-9286-276E33B13ACD}" type="presParOf" srcId="{E9C98405-E3BB-42E5-BC63-88AC9CC7769A}" destId="{CE69B2A7-DF54-4BC7-9261-8C0EAA3A79B4}" srcOrd="8" destOrd="0" presId="urn:microsoft.com/office/officeart/2005/8/layout/list1"/>
    <dgm:cxn modelId="{D0AF1A48-FDD8-4A8B-8F66-7BBB63E24570}" type="presParOf" srcId="{CE69B2A7-DF54-4BC7-9261-8C0EAA3A79B4}" destId="{7B99FB36-D998-46E2-83B6-CBA4829C21A5}" srcOrd="0" destOrd="0" presId="urn:microsoft.com/office/officeart/2005/8/layout/list1"/>
    <dgm:cxn modelId="{9BAFC543-F69D-4C5A-BD3B-AB0B8D6D9B73}" type="presParOf" srcId="{CE69B2A7-DF54-4BC7-9261-8C0EAA3A79B4}" destId="{9CF90859-6414-45EE-A3D2-0C518939827F}" srcOrd="1" destOrd="0" presId="urn:microsoft.com/office/officeart/2005/8/layout/list1"/>
    <dgm:cxn modelId="{D27434F4-EB98-46D1-9DDF-CFCCDA68570C}" type="presParOf" srcId="{E9C98405-E3BB-42E5-BC63-88AC9CC7769A}" destId="{28D8922D-A1A2-43CD-BEE7-158B784381E8}" srcOrd="9" destOrd="0" presId="urn:microsoft.com/office/officeart/2005/8/layout/list1"/>
    <dgm:cxn modelId="{39C11811-A705-4004-B189-86BA4C5B3895}" type="presParOf" srcId="{E9C98405-E3BB-42E5-BC63-88AC9CC7769A}" destId="{B33C4EBF-C3AD-4106-81F2-97E7ECEDA685}" srcOrd="10" destOrd="0" presId="urn:microsoft.com/office/officeart/2005/8/layout/list1"/>
    <dgm:cxn modelId="{22F6D0AA-D6E9-4F72-9C74-90C107816457}" type="presParOf" srcId="{E9C98405-E3BB-42E5-BC63-88AC9CC7769A}" destId="{02195AE1-612E-43D1-95EC-6ED4DB681B71}" srcOrd="11" destOrd="0" presId="urn:microsoft.com/office/officeart/2005/8/layout/list1"/>
    <dgm:cxn modelId="{A2EA9A74-8E9E-4704-B3C2-69CE85CC9BB0}" type="presParOf" srcId="{E9C98405-E3BB-42E5-BC63-88AC9CC7769A}" destId="{6DB2C719-D3FE-4DF2-AED6-EAA2FF957141}" srcOrd="12" destOrd="0" presId="urn:microsoft.com/office/officeart/2005/8/layout/list1"/>
    <dgm:cxn modelId="{DF758E12-FC3A-4D5A-B4D1-C166F290A83B}" type="presParOf" srcId="{6DB2C719-D3FE-4DF2-AED6-EAA2FF957141}" destId="{231C806A-A75A-41CC-98F4-81C7657F243C}" srcOrd="0" destOrd="0" presId="urn:microsoft.com/office/officeart/2005/8/layout/list1"/>
    <dgm:cxn modelId="{3DE85B1A-478F-4278-B9B8-0F4110CC6439}" type="presParOf" srcId="{6DB2C719-D3FE-4DF2-AED6-EAA2FF957141}" destId="{5E7E8DCA-FDC4-4EA6-A643-B996E5B632F2}" srcOrd="1" destOrd="0" presId="urn:microsoft.com/office/officeart/2005/8/layout/list1"/>
    <dgm:cxn modelId="{FF178A9F-DEC1-473B-AD8F-B507DF3177AE}" type="presParOf" srcId="{E9C98405-E3BB-42E5-BC63-88AC9CC7769A}" destId="{56FD09B3-7308-4A76-BA17-B1BB17F2256C}" srcOrd="13" destOrd="0" presId="urn:microsoft.com/office/officeart/2005/8/layout/list1"/>
    <dgm:cxn modelId="{A3C03A5F-46CB-49C7-8471-4E6AA2D09D8C}" type="presParOf" srcId="{E9C98405-E3BB-42E5-BC63-88AC9CC7769A}" destId="{226F7635-C1DF-452D-871D-0B7200B0EB30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C70DE1-8622-438B-BBFF-E93B63CE8874}">
      <dsp:nvSpPr>
        <dsp:cNvPr id="0" name=""/>
        <dsp:cNvSpPr/>
      </dsp:nvSpPr>
      <dsp:spPr>
        <a:xfrm>
          <a:off x="-133713" y="0"/>
          <a:ext cx="4534626" cy="1181099"/>
        </a:xfrm>
        <a:prstGeom prst="leftRightRibbon">
          <a:avLst/>
        </a:prstGeom>
        <a:solidFill>
          <a:srgbClr val="C844B5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0DFDB3-408E-414B-827E-DE9B069CE65D}">
      <dsp:nvSpPr>
        <dsp:cNvPr id="0" name=""/>
        <dsp:cNvSpPr/>
      </dsp:nvSpPr>
      <dsp:spPr>
        <a:xfrm>
          <a:off x="323847" y="206692"/>
          <a:ext cx="1702114" cy="57873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6896" rIns="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สร้างสรรค์พลังสตรี</a:t>
          </a:r>
        </a:p>
      </dsp:txBody>
      <dsp:txXfrm>
        <a:off x="323847" y="206692"/>
        <a:ext cx="1702114" cy="578739"/>
      </dsp:txXfrm>
    </dsp:sp>
    <dsp:sp modelId="{453ED23E-95CB-477D-B31C-9D1B648FF995}">
      <dsp:nvSpPr>
        <dsp:cNvPr id="0" name=""/>
        <dsp:cNvSpPr/>
      </dsp:nvSpPr>
      <dsp:spPr>
        <a:xfrm>
          <a:off x="2085032" y="433766"/>
          <a:ext cx="1896421" cy="57873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6896" rIns="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ให้เป็นสตรีนักพัฒนาที่เข้มแข็ง อย่างยั่งยืน</a:t>
          </a:r>
        </a:p>
      </dsp:txBody>
      <dsp:txXfrm>
        <a:off x="2085032" y="433766"/>
        <a:ext cx="1896421" cy="57873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3BB0BA3-439C-4417-9224-4DFB8B28E6B1}">
      <dsp:nvSpPr>
        <dsp:cNvPr id="0" name=""/>
        <dsp:cNvSpPr/>
      </dsp:nvSpPr>
      <dsp:spPr>
        <a:xfrm rot="5400000">
          <a:off x="-107031" y="109909"/>
          <a:ext cx="713542" cy="499479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1</a:t>
          </a:r>
        </a:p>
      </dsp:txBody>
      <dsp:txXfrm rot="5400000">
        <a:off x="-107031" y="109909"/>
        <a:ext cx="713542" cy="499479"/>
      </dsp:txXfrm>
    </dsp:sp>
    <dsp:sp modelId="{F07ACEDE-8ED4-4F80-A4C9-D40A0790FF50}">
      <dsp:nvSpPr>
        <dsp:cNvPr id="0" name=""/>
        <dsp:cNvSpPr/>
      </dsp:nvSpPr>
      <dsp:spPr>
        <a:xfrm rot="5400000">
          <a:off x="2693855" y="-2187631"/>
          <a:ext cx="455294" cy="4844045"/>
        </a:xfrm>
        <a:prstGeom prst="round2SameRect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ส่งเสริม สนับสนุน พัฒนาศักยภาพขององค์กรสตรี</a:t>
          </a:r>
        </a:p>
      </dsp:txBody>
      <dsp:txXfrm rot="5400000">
        <a:off x="2693855" y="-2187631"/>
        <a:ext cx="455294" cy="4844045"/>
      </dsp:txXfrm>
    </dsp:sp>
    <dsp:sp modelId="{9BA23CC1-5878-4918-AAA9-66E51906152F}">
      <dsp:nvSpPr>
        <dsp:cNvPr id="0" name=""/>
        <dsp:cNvSpPr/>
      </dsp:nvSpPr>
      <dsp:spPr>
        <a:xfrm rot="5400000">
          <a:off x="-107031" y="673154"/>
          <a:ext cx="713542" cy="499479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2</a:t>
          </a:r>
        </a:p>
      </dsp:txBody>
      <dsp:txXfrm rot="5400000">
        <a:off x="-107031" y="673154"/>
        <a:ext cx="713542" cy="499479"/>
      </dsp:txXfrm>
    </dsp:sp>
    <dsp:sp modelId="{F4CA57C6-2C7E-437F-B4A4-3BD04E0CAE54}">
      <dsp:nvSpPr>
        <dsp:cNvPr id="0" name=""/>
        <dsp:cNvSpPr/>
      </dsp:nvSpPr>
      <dsp:spPr>
        <a:xfrm rot="5400000">
          <a:off x="2681285" y="-1623998"/>
          <a:ext cx="480434" cy="4844045"/>
        </a:xfrm>
        <a:prstGeom prst="round2Same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พัฒนาอาชีพ สร้างโอกาสในการทำงาน และสร้างรายได้ </a:t>
          </a:r>
        </a:p>
      </dsp:txBody>
      <dsp:txXfrm rot="5400000">
        <a:off x="2681285" y="-1623998"/>
        <a:ext cx="480434" cy="4844045"/>
      </dsp:txXfrm>
    </dsp:sp>
    <dsp:sp modelId="{7FDAFBFA-9598-44EB-984D-A5238916F944}">
      <dsp:nvSpPr>
        <dsp:cNvPr id="0" name=""/>
        <dsp:cNvSpPr/>
      </dsp:nvSpPr>
      <dsp:spPr>
        <a:xfrm rot="5400000">
          <a:off x="-107031" y="1238670"/>
          <a:ext cx="713542" cy="499479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3</a:t>
          </a:r>
        </a:p>
      </dsp:txBody>
      <dsp:txXfrm rot="5400000">
        <a:off x="-107031" y="1238670"/>
        <a:ext cx="713542" cy="499479"/>
      </dsp:txXfrm>
    </dsp:sp>
    <dsp:sp modelId="{370E5B50-9A39-472C-8A01-9CCC85AD6814}">
      <dsp:nvSpPr>
        <dsp:cNvPr id="0" name=""/>
        <dsp:cNvSpPr/>
      </dsp:nvSpPr>
      <dsp:spPr>
        <a:xfrm rot="5400000">
          <a:off x="2679014" y="-1058482"/>
          <a:ext cx="484975" cy="4844045"/>
        </a:xfrm>
        <a:prstGeom prst="round2Same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เสริมสร้างการเฝ้าระวัง ดูแลปัญหาและการช่วยเหลือเยียวยาสตรี/เด็ก/เยาวชน </a:t>
          </a:r>
        </a:p>
      </dsp:txBody>
      <dsp:txXfrm rot="5400000">
        <a:off x="2679014" y="-1058482"/>
        <a:ext cx="484975" cy="4844045"/>
      </dsp:txXfrm>
    </dsp:sp>
    <dsp:sp modelId="{1F95FEB6-3A9B-4523-82BB-5691B4ED2470}">
      <dsp:nvSpPr>
        <dsp:cNvPr id="0" name=""/>
        <dsp:cNvSpPr/>
      </dsp:nvSpPr>
      <dsp:spPr>
        <a:xfrm rot="5400000">
          <a:off x="-107031" y="1800435"/>
          <a:ext cx="713542" cy="499479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4</a:t>
          </a:r>
        </a:p>
      </dsp:txBody>
      <dsp:txXfrm rot="5400000">
        <a:off x="-107031" y="1800435"/>
        <a:ext cx="713542" cy="499479"/>
      </dsp:txXfrm>
    </dsp:sp>
    <dsp:sp modelId="{7F9A1F8D-90F0-473A-8D86-C7708B17677E}">
      <dsp:nvSpPr>
        <dsp:cNvPr id="0" name=""/>
        <dsp:cNvSpPr/>
      </dsp:nvSpPr>
      <dsp:spPr>
        <a:xfrm rot="5400000">
          <a:off x="2682764" y="-496716"/>
          <a:ext cx="477475" cy="4844045"/>
        </a:xfrm>
        <a:prstGeom prst="round2Same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เสริมสร้างระบบธรรมาภิบาลให้กับกองทุน</a:t>
          </a:r>
        </a:p>
      </dsp:txBody>
      <dsp:txXfrm rot="5400000">
        <a:off x="2682764" y="-496716"/>
        <a:ext cx="477475" cy="4844045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202B4EB-6680-488B-8FD2-CB49CF084540}">
      <dsp:nvSpPr>
        <dsp:cNvPr id="0" name=""/>
        <dsp:cNvSpPr/>
      </dsp:nvSpPr>
      <dsp:spPr>
        <a:xfrm>
          <a:off x="0" y="225780"/>
          <a:ext cx="4810125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1BE2C4-D754-4EEE-9D50-DD37BB75FCBA}">
      <dsp:nvSpPr>
        <dsp:cNvPr id="0" name=""/>
        <dsp:cNvSpPr/>
      </dsp:nvSpPr>
      <dsp:spPr>
        <a:xfrm>
          <a:off x="240506" y="48660"/>
          <a:ext cx="4207344" cy="354240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268" tIns="0" rIns="12726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พัฒนาศักยภาพสตรีและองค์กรสตรี</a:t>
          </a:r>
        </a:p>
      </dsp:txBody>
      <dsp:txXfrm>
        <a:off x="240506" y="48660"/>
        <a:ext cx="4207344" cy="354240"/>
      </dsp:txXfrm>
    </dsp:sp>
    <dsp:sp modelId="{91D5FB09-A152-49C2-AD53-17529A6BE199}">
      <dsp:nvSpPr>
        <dsp:cNvPr id="0" name=""/>
        <dsp:cNvSpPr/>
      </dsp:nvSpPr>
      <dsp:spPr>
        <a:xfrm>
          <a:off x="0" y="770100"/>
          <a:ext cx="4810125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48F18E-1DBA-48AF-981C-0EB83709E047}">
      <dsp:nvSpPr>
        <dsp:cNvPr id="0" name=""/>
        <dsp:cNvSpPr/>
      </dsp:nvSpPr>
      <dsp:spPr>
        <a:xfrm>
          <a:off x="240506" y="592980"/>
          <a:ext cx="4264921" cy="354240"/>
        </a:xfrm>
        <a:prstGeom prst="round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268" tIns="0" rIns="12726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พัฒนาอาชีพสตรี สร้างงาน สร้างรายได้ตามหลักปรัชญาของเศรษฐกิจพอเพียง</a:t>
          </a:r>
          <a:endParaRPr lang="en-US" sz="1400" b="1" kern="1200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sp:txBody>
      <dsp:txXfrm>
        <a:off x="240506" y="592980"/>
        <a:ext cx="4264921" cy="354240"/>
      </dsp:txXfrm>
    </dsp:sp>
    <dsp:sp modelId="{B33C4EBF-C3AD-4106-81F2-97E7ECEDA685}">
      <dsp:nvSpPr>
        <dsp:cNvPr id="0" name=""/>
        <dsp:cNvSpPr/>
      </dsp:nvSpPr>
      <dsp:spPr>
        <a:xfrm>
          <a:off x="0" y="1314420"/>
          <a:ext cx="4810125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F90859-6414-45EE-A3D2-0C518939827F}">
      <dsp:nvSpPr>
        <dsp:cNvPr id="0" name=""/>
        <dsp:cNvSpPr/>
      </dsp:nvSpPr>
      <dsp:spPr>
        <a:xfrm>
          <a:off x="240506" y="1137300"/>
          <a:ext cx="4330007" cy="354240"/>
        </a:xfrm>
        <a:prstGeom prst="roundRect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268" tIns="0" rIns="12726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พัฒนาคุณภาพชีวิตของสตรีและสตรีผู้ด้อยโอกาส</a:t>
          </a:r>
        </a:p>
      </dsp:txBody>
      <dsp:txXfrm>
        <a:off x="240506" y="1137300"/>
        <a:ext cx="4330007" cy="354240"/>
      </dsp:txXfrm>
    </dsp:sp>
    <dsp:sp modelId="{226F7635-C1DF-452D-871D-0B7200B0EB30}">
      <dsp:nvSpPr>
        <dsp:cNvPr id="0" name=""/>
        <dsp:cNvSpPr/>
      </dsp:nvSpPr>
      <dsp:spPr>
        <a:xfrm>
          <a:off x="0" y="1858739"/>
          <a:ext cx="4810125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7E8DCA-FDC4-4EA6-A643-B996E5B632F2}">
      <dsp:nvSpPr>
        <dsp:cNvPr id="0" name=""/>
        <dsp:cNvSpPr/>
      </dsp:nvSpPr>
      <dsp:spPr>
        <a:xfrm>
          <a:off x="240506" y="1681620"/>
          <a:ext cx="4374183" cy="354240"/>
        </a:xfrm>
        <a:prstGeom prst="roundRect">
          <a:avLst/>
        </a:prstGeom>
        <a:solidFill>
          <a:srgbClr val="FFCC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268" tIns="0" rIns="12726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พัฒนาศักยภาพการบริหารจัดการกองทุนพัฒนาบทบาทสตรีให้มีความเข้มแข็ง</a:t>
          </a:r>
          <a:endParaRPr lang="en-US" sz="1400" b="1" kern="1200">
            <a:solidFill>
              <a:schemeClr val="tx1"/>
            </a:solidFill>
            <a:latin typeface="TH SarabunIT๙" pitchFamily="34" charset="-34"/>
            <a:cs typeface="TH SarabunIT๙" pitchFamily="34" charset="-34"/>
          </a:endParaRPr>
        </a:p>
      </dsp:txBody>
      <dsp:txXfrm>
        <a:off x="240506" y="1681620"/>
        <a:ext cx="4374183" cy="354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0.05655</cdr:y>
    </cdr:from>
    <cdr:to>
      <cdr:x>0.09568</cdr:x>
      <cdr:y>0.125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80975"/>
          <a:ext cx="5905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 b="1">
              <a:latin typeface="TH SarabunIT๙" pitchFamily="34" charset="-34"/>
              <a:cs typeface="TH SarabunIT๙" pitchFamily="34" charset="-34"/>
            </a:rPr>
            <a:t>ล้านบาท</a:t>
          </a:r>
        </a:p>
      </cdr:txBody>
    </cdr:sp>
  </cdr:relSizeAnchor>
  <cdr:relSizeAnchor xmlns:cdr="http://schemas.openxmlformats.org/drawingml/2006/chartDrawing">
    <cdr:from>
      <cdr:x>0.08796</cdr:x>
      <cdr:y>0.09524</cdr:y>
    </cdr:from>
    <cdr:to>
      <cdr:x>0.20833</cdr:x>
      <cdr:y>0.25298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42925" y="304799"/>
          <a:ext cx="742950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100" b="1">
              <a:latin typeface="TH SarabunIT๙" pitchFamily="34" charset="-34"/>
              <a:cs typeface="TH SarabunIT๙" pitchFamily="34" charset="-34"/>
            </a:rPr>
            <a:t>38,106,285 (41</a:t>
          </a:r>
          <a:r>
            <a:rPr lang="en-US" sz="1100" b="1">
              <a:latin typeface="TH SarabunIT๙" pitchFamily="34" charset="-34"/>
              <a:cs typeface="TH SarabunIT๙" pitchFamily="34" charset="-34"/>
            </a:rPr>
            <a:t>%</a:t>
          </a:r>
          <a:r>
            <a:rPr lang="th-TH" sz="1100" b="1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  <cdr:relSizeAnchor xmlns:cdr="http://schemas.openxmlformats.org/drawingml/2006/chartDrawing">
    <cdr:from>
      <cdr:x>0.23457</cdr:x>
      <cdr:y>0.61905</cdr:y>
    </cdr:from>
    <cdr:to>
      <cdr:x>0.36728</cdr:x>
      <cdr:y>0.75893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447800" y="1981199"/>
          <a:ext cx="819150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1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10,777,600 (12 </a:t>
          </a:r>
          <a:r>
            <a:rPr lang="en-US" sz="11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%</a:t>
          </a:r>
          <a:r>
            <a:rPr lang="th-TH" sz="1100" b="1">
              <a:solidFill>
                <a:schemeClr val="tx1"/>
              </a:solidFill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  <cdr:relSizeAnchor xmlns:cdr="http://schemas.openxmlformats.org/drawingml/2006/chartDrawing">
    <cdr:from>
      <cdr:x>0.39969</cdr:x>
      <cdr:y>0.6875</cdr:y>
    </cdr:from>
    <cdr:to>
      <cdr:x>0.5108</cdr:x>
      <cdr:y>0.83333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466976" y="2200275"/>
          <a:ext cx="685800" cy="4667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100" b="1">
              <a:latin typeface="TH SarabunIT๙" pitchFamily="34" charset="-34"/>
              <a:cs typeface="TH SarabunIT๙" pitchFamily="34" charset="-34"/>
            </a:rPr>
            <a:t>5,784,346 (6</a:t>
          </a:r>
          <a:r>
            <a:rPr lang="en-US" sz="1100" b="1">
              <a:latin typeface="TH SarabunIT๙" pitchFamily="34" charset="-34"/>
              <a:cs typeface="TH SarabunIT๙" pitchFamily="34" charset="-34"/>
            </a:rPr>
            <a:t> %</a:t>
          </a:r>
          <a:r>
            <a:rPr lang="th-TH" sz="1100" b="1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  <cdr:relSizeAnchor xmlns:cdr="http://schemas.openxmlformats.org/drawingml/2006/chartDrawing">
    <cdr:from>
      <cdr:x>0.53395</cdr:x>
      <cdr:y>0.60714</cdr:y>
    </cdr:from>
    <cdr:to>
      <cdr:x>0.67593</cdr:x>
      <cdr:y>0.74405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295650" y="1943100"/>
          <a:ext cx="876300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100" b="1">
              <a:latin typeface="TH SarabunIT๙" pitchFamily="34" charset="-34"/>
              <a:cs typeface="TH SarabunIT๙" pitchFamily="34" charset="-34"/>
            </a:rPr>
            <a:t>9,333,416</a:t>
          </a:r>
        </a:p>
        <a:p xmlns:a="http://schemas.openxmlformats.org/drawingml/2006/main">
          <a:pPr algn="ctr"/>
          <a:r>
            <a:rPr lang="th-TH" sz="1100" b="1">
              <a:latin typeface="TH SarabunIT๙" pitchFamily="34" charset="-34"/>
              <a:cs typeface="TH SarabunIT๙" pitchFamily="34" charset="-34"/>
            </a:rPr>
            <a:t>(10</a:t>
          </a:r>
          <a:r>
            <a:rPr lang="en-US" sz="1100" b="1">
              <a:latin typeface="TH SarabunIT๙" pitchFamily="34" charset="-34"/>
              <a:cs typeface="TH SarabunIT๙" pitchFamily="34" charset="-34"/>
            </a:rPr>
            <a:t>%</a:t>
          </a:r>
          <a:r>
            <a:rPr lang="th-TH" sz="1100" b="1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  <cdr:relSizeAnchor xmlns:cdr="http://schemas.openxmlformats.org/drawingml/2006/chartDrawing">
    <cdr:from>
      <cdr:x>0.68981</cdr:x>
      <cdr:y>0.25595</cdr:y>
    </cdr:from>
    <cdr:to>
      <cdr:x>0.81019</cdr:x>
      <cdr:y>0.38988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257675" y="819150"/>
          <a:ext cx="742950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100" b="1">
              <a:latin typeface="TH SarabunIT๙" pitchFamily="34" charset="-34"/>
              <a:cs typeface="TH SarabunIT๙" pitchFamily="34" charset="-34"/>
            </a:rPr>
            <a:t>28,853,658</a:t>
          </a:r>
        </a:p>
        <a:p xmlns:a="http://schemas.openxmlformats.org/drawingml/2006/main">
          <a:pPr algn="ctr"/>
          <a:r>
            <a:rPr lang="th-TH" sz="1100" b="1">
              <a:latin typeface="TH SarabunIT๙" pitchFamily="34" charset="-34"/>
              <a:cs typeface="TH SarabunIT๙" pitchFamily="34" charset="-34"/>
            </a:rPr>
            <a:t>(</a:t>
          </a:r>
          <a:r>
            <a:rPr lang="en-US" sz="1100" b="1">
              <a:latin typeface="TH SarabunIT๙" pitchFamily="34" charset="-34"/>
              <a:cs typeface="TH SarabunIT๙" pitchFamily="34" charset="-34"/>
            </a:rPr>
            <a:t>31%</a:t>
          </a:r>
          <a:r>
            <a:rPr lang="th-TH" sz="1100" b="1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0.0506</cdr:y>
    </cdr:from>
    <cdr:to>
      <cdr:x>0.10031</cdr:x>
      <cdr:y>0.11607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61925"/>
          <a:ext cx="61912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400" b="1">
              <a:latin typeface="TH SarabunIT๙" pitchFamily="34" charset="-34"/>
              <a:cs typeface="TH SarabunIT๙" pitchFamily="34" charset="-34"/>
            </a:rPr>
            <a:t>ล้านบาท</a:t>
          </a:r>
        </a:p>
      </cdr:txBody>
    </cdr:sp>
  </cdr:relSizeAnchor>
  <cdr:relSizeAnchor xmlns:cdr="http://schemas.openxmlformats.org/drawingml/2006/chartDrawing">
    <cdr:from>
      <cdr:x>0.06173</cdr:x>
      <cdr:y>0.14881</cdr:y>
    </cdr:from>
    <cdr:to>
      <cdr:x>0.15586</cdr:x>
      <cdr:y>0.25595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1000" y="476249"/>
          <a:ext cx="581026" cy="3429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000" b="1">
              <a:latin typeface="TH SarabunIT๙" pitchFamily="34" charset="-34"/>
              <a:cs typeface="TH SarabunIT๙" pitchFamily="34" charset="-34"/>
            </a:rPr>
            <a:t>22.42</a:t>
          </a:r>
          <a:r>
            <a:rPr lang="en-US" sz="1000" b="1">
              <a:latin typeface="TH SarabunIT๙" pitchFamily="34" charset="-34"/>
              <a:cs typeface="TH SarabunIT๙" pitchFamily="34" charset="-34"/>
            </a:rPr>
            <a:t>%)</a:t>
          </a:r>
          <a:endParaRPr lang="th-TH" sz="1000" b="1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0.1358</cdr:x>
      <cdr:y>0.38393</cdr:y>
    </cdr:from>
    <cdr:to>
      <cdr:x>0.22222</cdr:x>
      <cdr:y>0.47619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8201" y="1228725"/>
          <a:ext cx="5334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 b="1">
              <a:latin typeface="TH SarabunIT๙" pitchFamily="34" charset="-34"/>
              <a:cs typeface="TH SarabunIT๙" pitchFamily="34" charset="-34"/>
            </a:rPr>
            <a:t>15.28%</a:t>
          </a:r>
          <a:endParaRPr lang="th-TH" sz="1000" b="1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0.20216</cdr:x>
      <cdr:y>0.47619</cdr:y>
    </cdr:from>
    <cdr:to>
      <cdr:x>0.28704</cdr:x>
      <cdr:y>0.53274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247775" y="1524000"/>
          <a:ext cx="5238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H SarabunIT๙" pitchFamily="34" charset="-34"/>
              <a:cs typeface="TH SarabunIT๙" pitchFamily="34" charset="-34"/>
            </a:rPr>
            <a:t>12.84%</a:t>
          </a:r>
          <a:endParaRPr lang="th-TH" sz="10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0.27778</cdr:x>
      <cdr:y>0.44345</cdr:y>
    </cdr:from>
    <cdr:to>
      <cdr:x>0.36111</cdr:x>
      <cdr:y>0.50893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714500" y="1419225"/>
          <a:ext cx="5143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H SarabunIT๙" pitchFamily="34" charset="-34"/>
              <a:cs typeface="TH SarabunIT๙" pitchFamily="34" charset="-34"/>
            </a:rPr>
            <a:t>13.44%</a:t>
          </a:r>
          <a:endParaRPr lang="th-TH" sz="10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0.3534</cdr:x>
      <cdr:y>0.49107</cdr:y>
    </cdr:from>
    <cdr:to>
      <cdr:x>0.44444</cdr:x>
      <cdr:y>0.5506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181225" y="1571625"/>
          <a:ext cx="5619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H SarabunIT๙" pitchFamily="34" charset="-34"/>
              <a:cs typeface="TH SarabunIT๙" pitchFamily="34" charset="-34"/>
            </a:rPr>
            <a:t>12.18%</a:t>
          </a:r>
          <a:endParaRPr lang="th-TH" sz="10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0.42747</cdr:x>
      <cdr:y>0.66369</cdr:y>
    </cdr:from>
    <cdr:to>
      <cdr:x>0.50463</cdr:x>
      <cdr:y>0.74702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638425" y="2124075"/>
          <a:ext cx="4762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H SarabunIT๙" pitchFamily="34" charset="-34"/>
              <a:cs typeface="TH SarabunIT๙" pitchFamily="34" charset="-34"/>
            </a:rPr>
            <a:t>5.60%</a:t>
          </a:r>
          <a:endParaRPr lang="th-TH" sz="10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0.49846</cdr:x>
      <cdr:y>0.64286</cdr:y>
    </cdr:from>
    <cdr:to>
      <cdr:x>0.57253</cdr:x>
      <cdr:y>0.70833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076575" y="2057400"/>
          <a:ext cx="4572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H SarabunIT๙" pitchFamily="34" charset="-34"/>
              <a:cs typeface="TH SarabunIT๙" pitchFamily="34" charset="-34"/>
            </a:rPr>
            <a:t>6.18%</a:t>
          </a:r>
          <a:endParaRPr lang="th-TH" sz="10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0.56019</cdr:x>
      <cdr:y>0.64286</cdr:y>
    </cdr:from>
    <cdr:to>
      <cdr:x>0.67438</cdr:x>
      <cdr:y>0.71131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457575" y="2057400"/>
          <a:ext cx="7048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H SarabunIT๙" pitchFamily="34" charset="-34"/>
              <a:cs typeface="TH SarabunIT๙" pitchFamily="34" charset="-34"/>
            </a:rPr>
            <a:t>6.59%</a:t>
          </a:r>
          <a:endParaRPr lang="th-TH" sz="10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0.65895</cdr:x>
      <cdr:y>0.71429</cdr:y>
    </cdr:from>
    <cdr:to>
      <cdr:x>0.8071</cdr:x>
      <cdr:y>1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4067175" y="23907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0.63735</cdr:x>
      <cdr:y>0.71428</cdr:y>
    </cdr:from>
    <cdr:to>
      <cdr:x>0.73148</cdr:x>
      <cdr:y>0.79167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3933852" y="2285990"/>
          <a:ext cx="580989" cy="247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H SarabunIT๙" pitchFamily="34" charset="-34"/>
              <a:cs typeface="TH SarabunIT๙" pitchFamily="34" charset="-34"/>
            </a:rPr>
            <a:t>3.47%</a:t>
          </a:r>
          <a:endParaRPr lang="th-TH" sz="1000">
            <a:latin typeface="TH SarabunIT๙" pitchFamily="34" charset="-34"/>
            <a:cs typeface="TH SarabunIT๙" pitchFamily="34" charset="-34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0.01653</cdr:y>
    </cdr:from>
    <cdr:to>
      <cdr:x>0.10828</cdr:x>
      <cdr:y>0.09917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57150"/>
          <a:ext cx="6477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 b="1">
              <a:latin typeface="TH SarabunIT๙" pitchFamily="34" charset="-34"/>
              <a:cs typeface="TH SarabunIT๙" pitchFamily="34" charset="-34"/>
            </a:rPr>
            <a:t>ล้านบาท</a:t>
          </a:r>
        </a:p>
      </cdr:txBody>
    </cdr:sp>
  </cdr:relSizeAnchor>
  <cdr:relSizeAnchor xmlns:cdr="http://schemas.openxmlformats.org/drawingml/2006/chartDrawing">
    <cdr:from>
      <cdr:x>0.21815</cdr:x>
      <cdr:y>0.10468</cdr:y>
    </cdr:from>
    <cdr:to>
      <cdr:x>0.37739</cdr:x>
      <cdr:y>0.2259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304925" y="361950"/>
          <a:ext cx="952500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100">
              <a:latin typeface="TH SarabunIT๙" pitchFamily="34" charset="-34"/>
              <a:cs typeface="TH SarabunIT๙" pitchFamily="34" charset="-34"/>
            </a:rPr>
            <a:t>37,152,800 บาท (95.5</a:t>
          </a:r>
          <a:r>
            <a:rPr lang="en-US" sz="1100">
              <a:latin typeface="TH SarabunIT๙" pitchFamily="34" charset="-34"/>
              <a:cs typeface="TH SarabunIT๙" pitchFamily="34" charset="-34"/>
            </a:rPr>
            <a:t>%</a:t>
          </a:r>
          <a:r>
            <a:rPr lang="th-TH" sz="1100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  <cdr:relSizeAnchor xmlns:cdr="http://schemas.openxmlformats.org/drawingml/2006/chartDrawing">
    <cdr:from>
      <cdr:x>0.61146</cdr:x>
      <cdr:y>0.5124</cdr:y>
    </cdr:from>
    <cdr:to>
      <cdr:x>0.80573</cdr:x>
      <cdr:y>0.57576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657600" y="1771650"/>
          <a:ext cx="11620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050" b="1">
              <a:latin typeface="TH SarabunIT๙" pitchFamily="34" charset="-34"/>
              <a:cs typeface="TH SarabunIT๙" pitchFamily="34" charset="-34"/>
            </a:rPr>
            <a:t>12,354,400 บาท</a:t>
          </a:r>
        </a:p>
      </cdr:txBody>
    </cdr:sp>
  </cdr:relSizeAnchor>
  <cdr:relSizeAnchor xmlns:cdr="http://schemas.openxmlformats.org/drawingml/2006/chartDrawing">
    <cdr:from>
      <cdr:x>0.59076</cdr:x>
      <cdr:y>0.49862</cdr:y>
    </cdr:from>
    <cdr:to>
      <cdr:x>0.75318</cdr:x>
      <cdr:y>0.58953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533775" y="1724025"/>
          <a:ext cx="97155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0.69745</cdr:x>
      <cdr:y>0.66942</cdr:y>
    </cdr:from>
    <cdr:to>
      <cdr:x>0.86146</cdr:x>
      <cdr:y>0.7989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4171950" y="2314575"/>
          <a:ext cx="981075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050" b="1">
              <a:latin typeface="TH SarabunIT๙" pitchFamily="34" charset="-34"/>
              <a:cs typeface="TH SarabunIT๙" pitchFamily="34" charset="-34"/>
            </a:rPr>
            <a:t>2,237,178 บาท (18.1</a:t>
          </a:r>
          <a:r>
            <a:rPr lang="en-US" sz="1050" b="1">
              <a:latin typeface="TH SarabunIT๙" pitchFamily="34" charset="-34"/>
              <a:cs typeface="TH SarabunIT๙" pitchFamily="34" charset="-34"/>
            </a:rPr>
            <a:t>%</a:t>
          </a:r>
          <a:r>
            <a:rPr lang="th-TH" sz="1050" b="1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  <cdr:relSizeAnchor xmlns:cdr="http://schemas.openxmlformats.org/drawingml/2006/chartDrawing">
    <cdr:from>
      <cdr:x>0.71178</cdr:x>
      <cdr:y>0.72176</cdr:y>
    </cdr:from>
    <cdr:to>
      <cdr:x>0.86943</cdr:x>
      <cdr:y>0.78237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257675" y="2495550"/>
          <a:ext cx="94297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0.24857</cdr:x>
      <cdr:y>0.21115</cdr:y>
    </cdr:from>
    <cdr:to>
      <cdr:x>0.55714</cdr:x>
      <cdr:y>0.41036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28675" y="504824"/>
          <a:ext cx="1028700" cy="476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200" b="1">
              <a:latin typeface="TH SarabunIT๙" pitchFamily="34" charset="-34"/>
              <a:cs typeface="TH SarabunIT๙" pitchFamily="34" charset="-34"/>
            </a:rPr>
            <a:t>6,310,180 </a:t>
          </a:r>
          <a:r>
            <a:rPr lang="th-TH" sz="1200" b="1">
              <a:latin typeface="TH SarabunIT๙" pitchFamily="34" charset="-34"/>
              <a:cs typeface="TH SarabunIT๙" pitchFamily="34" charset="-34"/>
            </a:rPr>
            <a:t>บาท (56.8</a:t>
          </a:r>
          <a:r>
            <a:rPr lang="en-US" sz="1200" b="1">
              <a:latin typeface="TH SarabunIT๙" pitchFamily="34" charset="-34"/>
              <a:cs typeface="TH SarabunIT๙" pitchFamily="34" charset="-34"/>
            </a:rPr>
            <a:t>%</a:t>
          </a:r>
          <a:r>
            <a:rPr lang="th-TH" sz="1200" b="1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  <cdr:relSizeAnchor xmlns:cdr="http://schemas.openxmlformats.org/drawingml/2006/chartDrawing">
    <cdr:from>
      <cdr:x>0.57714</cdr:x>
      <cdr:y>0.27888</cdr:y>
    </cdr:from>
    <cdr:to>
      <cdr:x>0.88857</cdr:x>
      <cdr:y>0.49004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24050" y="666750"/>
          <a:ext cx="103822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th-TH" sz="1200" b="1">
              <a:latin typeface="TH SarabunIT๙" pitchFamily="34" charset="-34"/>
              <a:cs typeface="TH SarabunIT๙" pitchFamily="34" charset="-34"/>
            </a:rPr>
            <a:t>4,790,200 บาท (43.2</a:t>
          </a:r>
          <a:r>
            <a:rPr lang="en-US" sz="1200" b="1">
              <a:latin typeface="TH SarabunIT๙" pitchFamily="34" charset="-34"/>
              <a:cs typeface="TH SarabunIT๙" pitchFamily="34" charset="-34"/>
            </a:rPr>
            <a:t>%</a:t>
          </a:r>
          <a:r>
            <a:rPr lang="th-TH" sz="1200" b="1">
              <a:latin typeface="TH SarabunIT๙" pitchFamily="34" charset="-34"/>
              <a:cs typeface="TH SarabunIT๙" pitchFamily="34" charset="-34"/>
            </a:rPr>
            <a:t>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21</cp:revision>
  <dcterms:created xsi:type="dcterms:W3CDTF">2016-12-01T09:48:00Z</dcterms:created>
  <dcterms:modified xsi:type="dcterms:W3CDTF">2016-12-06T06:08:00Z</dcterms:modified>
</cp:coreProperties>
</file>